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0B72F8" w:rsidRPr="000B72F8" w:rsidRDefault="000B72F8" w:rsidP="000B72F8">
      <w:pPr>
        <w:adjustRightInd/>
        <w:contextualSpacing/>
        <w:jc w:val="right"/>
        <w:rPr>
          <w:rFonts w:eastAsia="Times New Roman"/>
          <w:sz w:val="28"/>
          <w:szCs w:val="28"/>
        </w:rPr>
      </w:pPr>
      <w:r w:rsidRPr="000B72F8">
        <w:rPr>
          <w:rFonts w:eastAsia="Times New Roman"/>
          <w:sz w:val="28"/>
          <w:szCs w:val="28"/>
        </w:rPr>
        <w:t>УТВЕРЖДАЮ</w:t>
      </w:r>
    </w:p>
    <w:p w:rsidR="000B72F8" w:rsidRPr="000B72F8" w:rsidRDefault="000B72F8" w:rsidP="000B72F8">
      <w:pPr>
        <w:adjustRightInd/>
        <w:contextualSpacing/>
        <w:jc w:val="right"/>
        <w:rPr>
          <w:rFonts w:eastAsia="Times New Roman"/>
          <w:sz w:val="28"/>
          <w:szCs w:val="28"/>
        </w:rPr>
      </w:pPr>
      <w:r w:rsidRPr="000B72F8">
        <w:rPr>
          <w:rFonts w:eastAsia="Times New Roman"/>
          <w:sz w:val="28"/>
          <w:szCs w:val="28"/>
        </w:rPr>
        <w:t xml:space="preserve">                                   Временно исполняющий обязанности</w:t>
      </w:r>
      <w:r w:rsidR="0009067F">
        <w:rPr>
          <w:rFonts w:eastAsia="Times New Roman"/>
          <w:sz w:val="28"/>
          <w:szCs w:val="28"/>
        </w:rPr>
        <w:t xml:space="preserve"> </w:t>
      </w:r>
      <w:r w:rsidRPr="000B72F8">
        <w:rPr>
          <w:rFonts w:eastAsia="Times New Roman"/>
          <w:sz w:val="28"/>
          <w:szCs w:val="28"/>
        </w:rPr>
        <w:t>министра образования и науки Республики Дагестан</w:t>
      </w:r>
    </w:p>
    <w:p w:rsidR="000B72F8" w:rsidRPr="000B72F8" w:rsidRDefault="000B72F8" w:rsidP="000B72F8">
      <w:pPr>
        <w:adjustRightInd/>
        <w:contextualSpacing/>
        <w:jc w:val="right"/>
        <w:rPr>
          <w:rFonts w:eastAsia="Times New Roman"/>
          <w:sz w:val="28"/>
          <w:szCs w:val="28"/>
        </w:rPr>
      </w:pPr>
    </w:p>
    <w:p w:rsidR="000B72F8" w:rsidRPr="000B72F8" w:rsidRDefault="000B72F8" w:rsidP="000B72F8">
      <w:pPr>
        <w:adjustRightInd/>
        <w:contextualSpacing/>
        <w:jc w:val="right"/>
        <w:rPr>
          <w:rFonts w:eastAsia="Times New Roman"/>
          <w:sz w:val="28"/>
          <w:szCs w:val="28"/>
        </w:rPr>
      </w:pPr>
    </w:p>
    <w:p w:rsidR="000B72F8" w:rsidRPr="000B72F8" w:rsidRDefault="000B72F8" w:rsidP="000B72F8">
      <w:pPr>
        <w:adjustRightInd/>
        <w:contextualSpacing/>
        <w:jc w:val="right"/>
        <w:rPr>
          <w:rFonts w:eastAsia="Times New Roman"/>
          <w:sz w:val="28"/>
          <w:szCs w:val="28"/>
        </w:rPr>
      </w:pPr>
      <w:r w:rsidRPr="000B72F8">
        <w:rPr>
          <w:rFonts w:eastAsia="Times New Roman"/>
          <w:sz w:val="28"/>
          <w:szCs w:val="28"/>
        </w:rPr>
        <w:t xml:space="preserve">                                         ___________________ Бучаев Я.Г. </w:t>
      </w:r>
    </w:p>
    <w:p w:rsidR="00BE317A" w:rsidRPr="00FD401C" w:rsidRDefault="000B72F8" w:rsidP="000B72F8">
      <w:pPr>
        <w:pStyle w:val="ConsPlusNonformat"/>
        <w:ind w:firstLine="5529"/>
        <w:contextualSpacing/>
        <w:jc w:val="right"/>
        <w:rPr>
          <w:rFonts w:ascii="Times New Roman" w:hAnsi="Times New Roman" w:cs="Times New Roman"/>
          <w:sz w:val="28"/>
          <w:szCs w:val="28"/>
        </w:rPr>
      </w:pPr>
      <w:r w:rsidRPr="000B72F8">
        <w:rPr>
          <w:rFonts w:ascii="Times New Roman" w:hAnsi="Times New Roman" w:cs="Times New Roman"/>
          <w:sz w:val="28"/>
          <w:szCs w:val="28"/>
          <w:lang w:eastAsia="en-US"/>
        </w:rPr>
        <w:t xml:space="preserve">                                                   «___»__________ 2022 г.</w:t>
      </w:r>
    </w:p>
    <w:p w:rsidR="00BE317A" w:rsidRDefault="00BE317A" w:rsidP="005B290B">
      <w:pPr>
        <w:shd w:val="clear" w:color="auto" w:fill="FFFFFF"/>
        <w:ind w:firstLine="6237"/>
        <w:contextualSpacing/>
        <w:rPr>
          <w:rFonts w:eastAsia="Times New Roman"/>
          <w:b/>
          <w:bCs/>
          <w:sz w:val="24"/>
          <w:szCs w:val="24"/>
        </w:rPr>
      </w:pPr>
    </w:p>
    <w:p w:rsidR="00BE317A" w:rsidRDefault="00BE317A" w:rsidP="005B290B">
      <w:pPr>
        <w:shd w:val="clear" w:color="auto" w:fill="FFFFFF"/>
        <w:contextualSpacing/>
        <w:jc w:val="both"/>
        <w:rPr>
          <w:rFonts w:eastAsia="Times New Roman"/>
          <w:b/>
          <w:bCs/>
          <w:sz w:val="28"/>
          <w:szCs w:val="28"/>
        </w:rPr>
      </w:pPr>
    </w:p>
    <w:p w:rsidR="000B72F8" w:rsidRPr="00215568" w:rsidRDefault="000B72F8"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C721D6" w:rsidRPr="00215568" w:rsidRDefault="005A3002" w:rsidP="005B290B">
      <w:pPr>
        <w:shd w:val="clear" w:color="auto" w:fill="FFFFFF"/>
        <w:contextualSpacing/>
        <w:jc w:val="center"/>
        <w:rPr>
          <w:rFonts w:eastAsia="Times New Roman"/>
          <w:b/>
          <w:bCs/>
          <w:sz w:val="28"/>
          <w:szCs w:val="28"/>
        </w:rPr>
      </w:pPr>
      <w:r>
        <w:rPr>
          <w:rFonts w:eastAsia="Times New Roman"/>
          <w:b/>
          <w:bCs/>
          <w:sz w:val="28"/>
          <w:szCs w:val="28"/>
        </w:rPr>
        <w:t xml:space="preserve">об </w:t>
      </w:r>
      <w:r w:rsidR="005D2CFE">
        <w:rPr>
          <w:rFonts w:eastAsia="Times New Roman"/>
          <w:b/>
          <w:bCs/>
          <w:sz w:val="28"/>
          <w:szCs w:val="28"/>
        </w:rPr>
        <w:t xml:space="preserve">общем </w:t>
      </w:r>
      <w:r w:rsidR="00F75353">
        <w:rPr>
          <w:rFonts w:eastAsia="Times New Roman"/>
          <w:b/>
          <w:bCs/>
          <w:sz w:val="28"/>
          <w:szCs w:val="28"/>
        </w:rPr>
        <w:t xml:space="preserve">отделе </w:t>
      </w:r>
      <w:r w:rsidR="005D2CFE">
        <w:rPr>
          <w:rFonts w:eastAsia="Times New Roman"/>
          <w:b/>
          <w:bCs/>
          <w:sz w:val="28"/>
          <w:szCs w:val="28"/>
        </w:rPr>
        <w:t>Управления кадрового и документационного обеспечения</w:t>
      </w:r>
    </w:p>
    <w:p w:rsidR="00BE317A" w:rsidRPr="00215568" w:rsidRDefault="00CD3A7C" w:rsidP="005B290B">
      <w:pPr>
        <w:shd w:val="clear" w:color="auto" w:fill="FFFFFF"/>
        <w:contextualSpacing/>
        <w:jc w:val="center"/>
        <w:rPr>
          <w:sz w:val="28"/>
          <w:szCs w:val="28"/>
        </w:rPr>
      </w:pPr>
      <w:r w:rsidRPr="00215568">
        <w:rPr>
          <w:rFonts w:eastAsia="Times New Roman"/>
          <w:b/>
          <w:bCs/>
          <w:spacing w:val="-3"/>
          <w:sz w:val="28"/>
          <w:szCs w:val="28"/>
        </w:rPr>
        <w:t>Министерства образования</w:t>
      </w:r>
      <w:r w:rsidR="009A7080" w:rsidRPr="00215568">
        <w:rPr>
          <w:rFonts w:eastAsia="Times New Roman"/>
          <w:b/>
          <w:bCs/>
          <w:spacing w:val="-3"/>
          <w:sz w:val="28"/>
          <w:szCs w:val="28"/>
        </w:rPr>
        <w:t xml:space="preserve"> </w:t>
      </w:r>
      <w:r w:rsidR="00F36A43">
        <w:rPr>
          <w:rFonts w:eastAsia="Times New Roman"/>
          <w:b/>
          <w:bCs/>
          <w:spacing w:val="-3"/>
          <w:sz w:val="28"/>
          <w:szCs w:val="28"/>
        </w:rPr>
        <w:t xml:space="preserve">и </w:t>
      </w:r>
      <w:r w:rsidRPr="00215568">
        <w:rPr>
          <w:rFonts w:eastAsia="Times New Roman"/>
          <w:b/>
          <w:bCs/>
          <w:spacing w:val="-3"/>
          <w:sz w:val="28"/>
          <w:szCs w:val="28"/>
        </w:rPr>
        <w:t>науки</w:t>
      </w:r>
      <w:r w:rsidR="00F36A43">
        <w:rPr>
          <w:rFonts w:eastAsia="Times New Roman"/>
          <w:b/>
          <w:bCs/>
          <w:spacing w:val="-3"/>
          <w:sz w:val="28"/>
          <w:szCs w:val="28"/>
        </w:rPr>
        <w:t xml:space="preserve"> </w:t>
      </w:r>
      <w:r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D92683" w:rsidRDefault="00D92683" w:rsidP="005B290B">
      <w:pPr>
        <w:shd w:val="clear" w:color="auto" w:fill="FFFFFF"/>
        <w:contextualSpacing/>
        <w:jc w:val="both"/>
        <w:rPr>
          <w:sz w:val="28"/>
          <w:szCs w:val="28"/>
        </w:rPr>
      </w:pPr>
    </w:p>
    <w:p w:rsidR="00F36A43" w:rsidRPr="00080148" w:rsidRDefault="00F36A43" w:rsidP="005B290B">
      <w:pPr>
        <w:pStyle w:val="NoSpacing"/>
        <w:contextualSpacing/>
        <w:jc w:val="center"/>
        <w:rPr>
          <w:rFonts w:eastAsia="Times New Roman"/>
          <w:b/>
          <w:sz w:val="28"/>
          <w:szCs w:val="28"/>
        </w:rPr>
      </w:pPr>
      <w:r>
        <w:rPr>
          <w:rFonts w:eastAsia="Times New Roman"/>
          <w:b/>
          <w:sz w:val="28"/>
          <w:szCs w:val="28"/>
          <w:lang w:val="en-US"/>
        </w:rPr>
        <w:t>I</w:t>
      </w:r>
      <w:r w:rsidRPr="00895541">
        <w:rPr>
          <w:rFonts w:eastAsia="Times New Roman"/>
          <w:b/>
          <w:sz w:val="28"/>
          <w:szCs w:val="28"/>
        </w:rPr>
        <w:t xml:space="preserve">. </w:t>
      </w:r>
      <w:r w:rsidR="000B72F8">
        <w:rPr>
          <w:rFonts w:eastAsia="Times New Roman"/>
          <w:b/>
          <w:sz w:val="28"/>
          <w:szCs w:val="28"/>
        </w:rPr>
        <w:t>О</w:t>
      </w:r>
      <w:r w:rsidR="000B72F8"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36A43" w:rsidP="005B290B">
      <w:pPr>
        <w:pStyle w:val="NoSpacing"/>
        <w:ind w:firstLine="709"/>
        <w:contextualSpacing/>
        <w:jc w:val="both"/>
        <w:rPr>
          <w:rFonts w:eastAsia="Times New Roman"/>
          <w:spacing w:val="-1"/>
          <w:sz w:val="28"/>
          <w:szCs w:val="28"/>
        </w:rPr>
      </w:pPr>
      <w:r>
        <w:rPr>
          <w:rFonts w:eastAsia="Times New Roman"/>
          <w:spacing w:val="-1"/>
          <w:sz w:val="28"/>
          <w:szCs w:val="28"/>
        </w:rPr>
        <w:t>1.</w:t>
      </w:r>
      <w:r w:rsidR="00AA4733">
        <w:rPr>
          <w:rFonts w:eastAsia="Times New Roman"/>
          <w:spacing w:val="-1"/>
          <w:sz w:val="28"/>
          <w:szCs w:val="28"/>
        </w:rPr>
        <w:t>1.</w:t>
      </w:r>
      <w:r>
        <w:rPr>
          <w:rFonts w:eastAsia="Times New Roman"/>
          <w:spacing w:val="-1"/>
          <w:sz w:val="28"/>
          <w:szCs w:val="28"/>
        </w:rPr>
        <w:t xml:space="preserve"> </w:t>
      </w:r>
      <w:r w:rsidR="00F75353">
        <w:rPr>
          <w:rFonts w:eastAsia="Times New Roman"/>
          <w:sz w:val="28"/>
          <w:szCs w:val="28"/>
        </w:rPr>
        <w:t>О</w:t>
      </w:r>
      <w:r w:rsidR="005D2CFE">
        <w:rPr>
          <w:rFonts w:eastAsia="Times New Roman"/>
          <w:sz w:val="28"/>
          <w:szCs w:val="28"/>
        </w:rPr>
        <w:t>бщий о</w:t>
      </w:r>
      <w:r w:rsidR="00F75353">
        <w:rPr>
          <w:rFonts w:eastAsia="Times New Roman"/>
          <w:sz w:val="28"/>
          <w:szCs w:val="28"/>
        </w:rPr>
        <w:t xml:space="preserve">тдел </w:t>
      </w:r>
      <w:r w:rsidR="00D416E1">
        <w:rPr>
          <w:rFonts w:eastAsia="Times New Roman"/>
          <w:sz w:val="28"/>
          <w:szCs w:val="28"/>
        </w:rPr>
        <w:t>(далее –</w:t>
      </w:r>
      <w:r w:rsidR="003F75EE">
        <w:rPr>
          <w:rFonts w:eastAsia="Times New Roman"/>
          <w:sz w:val="28"/>
          <w:szCs w:val="28"/>
        </w:rPr>
        <w:t xml:space="preserve"> </w:t>
      </w:r>
      <w:r w:rsidR="00D92683">
        <w:rPr>
          <w:rFonts w:eastAsia="Times New Roman"/>
          <w:sz w:val="28"/>
          <w:szCs w:val="28"/>
        </w:rPr>
        <w:t>Отдел</w:t>
      </w:r>
      <w:r w:rsidR="00D416E1">
        <w:rPr>
          <w:rFonts w:eastAsia="Times New Roman"/>
          <w:sz w:val="28"/>
          <w:szCs w:val="28"/>
        </w:rPr>
        <w:t>)</w:t>
      </w:r>
      <w:r w:rsidR="00D416E1" w:rsidRPr="001A7C47">
        <w:rPr>
          <w:rFonts w:eastAsia="Times New Roman"/>
          <w:sz w:val="28"/>
          <w:szCs w:val="28"/>
        </w:rPr>
        <w:t xml:space="preserve"> является </w:t>
      </w:r>
      <w:r w:rsidR="00241979">
        <w:rPr>
          <w:rFonts w:eastAsia="Times New Roman"/>
          <w:sz w:val="28"/>
          <w:szCs w:val="28"/>
        </w:rPr>
        <w:t xml:space="preserve">структурным подразделением </w:t>
      </w:r>
      <w:r w:rsidR="005D2CFE">
        <w:rPr>
          <w:rFonts w:eastAsia="Times New Roman"/>
          <w:sz w:val="28"/>
          <w:szCs w:val="28"/>
        </w:rPr>
        <w:t>Управления кадрового и документационного обеспечения</w:t>
      </w:r>
      <w:r w:rsidR="00D416E1" w:rsidRPr="001A7C47">
        <w:rPr>
          <w:rFonts w:eastAsia="Times New Roman"/>
          <w:sz w:val="28"/>
          <w:szCs w:val="28"/>
        </w:rPr>
        <w:t xml:space="preserve">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AA4733" w:rsidP="005B290B">
      <w:pPr>
        <w:widowControl/>
        <w:ind w:firstLine="709"/>
        <w:contextualSpacing/>
        <w:jc w:val="both"/>
        <w:rPr>
          <w:sz w:val="28"/>
          <w:szCs w:val="28"/>
        </w:rPr>
      </w:pPr>
      <w:r>
        <w:rPr>
          <w:rFonts w:eastAsia="Times New Roman"/>
          <w:spacing w:val="-1"/>
          <w:sz w:val="28"/>
          <w:szCs w:val="28"/>
        </w:rPr>
        <w:t>1.</w:t>
      </w:r>
      <w:r w:rsidR="00F36A43">
        <w:rPr>
          <w:rFonts w:eastAsia="Times New Roman"/>
          <w:spacing w:val="-1"/>
          <w:sz w:val="28"/>
          <w:szCs w:val="28"/>
        </w:rPr>
        <w:t xml:space="preserve">2. </w:t>
      </w:r>
      <w:r w:rsidR="00F36A43" w:rsidRPr="00215568">
        <w:rPr>
          <w:rFonts w:eastAsia="Times New Roman"/>
          <w:spacing w:val="-1"/>
          <w:sz w:val="28"/>
          <w:szCs w:val="28"/>
        </w:rPr>
        <w:t xml:space="preserve">В своей деятельности </w:t>
      </w:r>
      <w:r w:rsidR="00D92683">
        <w:rPr>
          <w:rFonts w:eastAsia="Times New Roman"/>
          <w:spacing w:val="-1"/>
          <w:sz w:val="28"/>
          <w:szCs w:val="28"/>
        </w:rPr>
        <w:t>Отдел</w:t>
      </w:r>
      <w:r w:rsidR="00F36A43" w:rsidRPr="00215568">
        <w:rPr>
          <w:rFonts w:eastAsia="Times New Roman"/>
          <w:spacing w:val="-1"/>
          <w:sz w:val="28"/>
          <w:szCs w:val="28"/>
        </w:rPr>
        <w:t xml:space="preserve"> 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w:t>
      </w:r>
      <w:r w:rsidR="005D2CFE">
        <w:rPr>
          <w:sz w:val="28"/>
          <w:szCs w:val="28"/>
        </w:rPr>
        <w:t xml:space="preserve">Положением об Управлении кадрового и документационного обеспечения, </w:t>
      </w:r>
      <w:r w:rsidR="00D92683">
        <w:rPr>
          <w:sz w:val="28"/>
          <w:szCs w:val="28"/>
        </w:rPr>
        <w:t>а также настоящим Положением.</w:t>
      </w:r>
    </w:p>
    <w:p w:rsidR="00F36A43" w:rsidRDefault="00AA4733" w:rsidP="005B290B">
      <w:pPr>
        <w:pStyle w:val="NoSpacing"/>
        <w:ind w:firstLine="709"/>
        <w:contextualSpacing/>
        <w:jc w:val="both"/>
        <w:rPr>
          <w:color w:val="000000"/>
          <w:sz w:val="28"/>
          <w:szCs w:val="28"/>
        </w:rPr>
      </w:pPr>
      <w:r>
        <w:rPr>
          <w:rFonts w:eastAsia="Times New Roman"/>
          <w:spacing w:val="-1"/>
          <w:sz w:val="28"/>
          <w:szCs w:val="28"/>
        </w:rPr>
        <w:t>1.</w:t>
      </w:r>
      <w:r w:rsidR="00F36A43">
        <w:rPr>
          <w:rFonts w:eastAsia="Times New Roman"/>
          <w:spacing w:val="-1"/>
          <w:sz w:val="28"/>
          <w:szCs w:val="28"/>
        </w:rPr>
        <w:t xml:space="preserve">3. </w:t>
      </w:r>
      <w:r w:rsidR="00D92683">
        <w:rPr>
          <w:color w:val="000000"/>
          <w:sz w:val="28"/>
          <w:szCs w:val="28"/>
        </w:rPr>
        <w:t>Отдел</w:t>
      </w:r>
      <w:r w:rsidR="00015EC5" w:rsidRPr="00015EC5">
        <w:rPr>
          <w:color w:val="000000"/>
          <w:sz w:val="28"/>
          <w:szCs w:val="28"/>
        </w:rPr>
        <w:t xml:space="preserve">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015EC5" w:rsidP="005B290B">
      <w:pPr>
        <w:pStyle w:val="NoSpacing"/>
        <w:ind w:firstLine="709"/>
        <w:contextualSpacing/>
        <w:jc w:val="both"/>
        <w:rPr>
          <w:sz w:val="28"/>
          <w:szCs w:val="28"/>
        </w:rPr>
      </w:pPr>
      <w:r>
        <w:rPr>
          <w:color w:val="000000"/>
          <w:sz w:val="28"/>
          <w:szCs w:val="28"/>
        </w:rPr>
        <w:t xml:space="preserve">1.4. </w:t>
      </w:r>
      <w:r w:rsidR="00D92683">
        <w:rPr>
          <w:sz w:val="28"/>
          <w:szCs w:val="28"/>
        </w:rPr>
        <w:t>Отдел</w:t>
      </w:r>
      <w:r w:rsidRPr="00015EC5">
        <w:rPr>
          <w:sz w:val="28"/>
          <w:szCs w:val="28"/>
        </w:rPr>
        <w:t xml:space="preserve"> осуществляет свою деятельность в пределах полномочий, установленных законодательством Российской Федерации.</w:t>
      </w:r>
    </w:p>
    <w:p w:rsidR="005D2CFE" w:rsidRPr="005D2CFE" w:rsidRDefault="005D2CFE" w:rsidP="005D2CFE">
      <w:pPr>
        <w:widowControl/>
        <w:autoSpaceDE/>
        <w:autoSpaceDN/>
        <w:adjustRightInd/>
        <w:ind w:firstLine="708"/>
        <w:jc w:val="both"/>
        <w:rPr>
          <w:rFonts w:eastAsia="Times New Roman"/>
          <w:spacing w:val="-1"/>
          <w:sz w:val="28"/>
          <w:szCs w:val="28"/>
        </w:rPr>
      </w:pPr>
      <w:r w:rsidRPr="005D2CFE">
        <w:rPr>
          <w:sz w:val="28"/>
          <w:szCs w:val="28"/>
        </w:rPr>
        <w:t xml:space="preserve">1.5. Положение об </w:t>
      </w:r>
      <w:r>
        <w:rPr>
          <w:sz w:val="28"/>
          <w:szCs w:val="28"/>
        </w:rPr>
        <w:t>Отделе</w:t>
      </w:r>
      <w:r w:rsidRPr="005D2CFE">
        <w:rPr>
          <w:sz w:val="28"/>
          <w:szCs w:val="28"/>
        </w:rPr>
        <w:t xml:space="preserve"> утверждается Министром образования и науки Республики Дагестан (далее – министр).</w:t>
      </w:r>
    </w:p>
    <w:p w:rsidR="00F75353" w:rsidRPr="004E1CB9" w:rsidRDefault="00F75353" w:rsidP="005B290B">
      <w:pPr>
        <w:pStyle w:val="10"/>
        <w:keepNext/>
        <w:keepLines/>
        <w:shd w:val="clear" w:color="auto" w:fill="auto"/>
        <w:tabs>
          <w:tab w:val="left" w:pos="3466"/>
        </w:tabs>
        <w:spacing w:after="0"/>
        <w:ind w:left="0"/>
        <w:contextualSpacing/>
        <w:jc w:val="center"/>
        <w:rPr>
          <w:color w:val="000000"/>
        </w:rPr>
      </w:pPr>
      <w:bookmarkStart w:id="1" w:name="bookmark3"/>
    </w:p>
    <w:p w:rsidR="002D5B09" w:rsidRDefault="00523892" w:rsidP="005B290B">
      <w:pPr>
        <w:pStyle w:val="10"/>
        <w:keepNext/>
        <w:keepLines/>
        <w:shd w:val="clear" w:color="auto" w:fill="auto"/>
        <w:tabs>
          <w:tab w:val="left" w:pos="3466"/>
        </w:tabs>
        <w:spacing w:after="0"/>
        <w:ind w:left="0"/>
        <w:contextualSpacing/>
        <w:jc w:val="center"/>
        <w:rPr>
          <w:color w:val="000000"/>
        </w:rPr>
      </w:pPr>
      <w:r>
        <w:rPr>
          <w:color w:val="000000"/>
          <w:lang w:val="en-US"/>
        </w:rPr>
        <w:t>II</w:t>
      </w:r>
      <w:r w:rsidRPr="00523892">
        <w:rPr>
          <w:color w:val="000000"/>
        </w:rPr>
        <w:t xml:space="preserve">. </w:t>
      </w:r>
      <w:r w:rsidR="000B72F8">
        <w:rPr>
          <w:color w:val="000000"/>
        </w:rPr>
        <w:t>Задачи</w:t>
      </w:r>
      <w:bookmarkEnd w:id="1"/>
      <w:r w:rsidR="000B72F8">
        <w:rPr>
          <w:color w:val="000000"/>
        </w:rPr>
        <w:t xml:space="preserve"> и функции </w:t>
      </w:r>
    </w:p>
    <w:p w:rsidR="00D92683" w:rsidRDefault="00D92683" w:rsidP="005B290B">
      <w:pPr>
        <w:pStyle w:val="10"/>
        <w:keepNext/>
        <w:keepLines/>
        <w:shd w:val="clear" w:color="auto" w:fill="auto"/>
        <w:tabs>
          <w:tab w:val="left" w:pos="3466"/>
        </w:tabs>
        <w:spacing w:after="0"/>
        <w:ind w:left="0"/>
        <w:contextualSpacing/>
        <w:jc w:val="center"/>
      </w:pPr>
    </w:p>
    <w:p w:rsidR="00D92683" w:rsidRPr="00D92683" w:rsidRDefault="00A770E2" w:rsidP="005B290B">
      <w:pPr>
        <w:widowControl/>
        <w:ind w:firstLine="709"/>
        <w:contextualSpacing/>
        <w:jc w:val="both"/>
        <w:rPr>
          <w:bCs/>
          <w:sz w:val="28"/>
          <w:szCs w:val="28"/>
        </w:rPr>
      </w:pPr>
      <w:r w:rsidRPr="00AE0942">
        <w:rPr>
          <w:rFonts w:eastAsia="Times New Roman"/>
          <w:sz w:val="28"/>
          <w:szCs w:val="28"/>
        </w:rPr>
        <w:t xml:space="preserve">2.1.  </w:t>
      </w:r>
      <w:r w:rsidR="00D92683" w:rsidRPr="00D92683">
        <w:rPr>
          <w:bCs/>
          <w:sz w:val="28"/>
          <w:szCs w:val="28"/>
        </w:rPr>
        <w:t>Основными задачами Отдела являются:</w:t>
      </w:r>
    </w:p>
    <w:p w:rsidR="00A770E2" w:rsidRPr="00AE0942" w:rsidRDefault="00A770E2" w:rsidP="005B290B">
      <w:pPr>
        <w:ind w:firstLine="709"/>
        <w:contextualSpacing/>
        <w:jc w:val="both"/>
        <w:rPr>
          <w:rFonts w:eastAsia="Times New Roman"/>
          <w:sz w:val="28"/>
          <w:szCs w:val="28"/>
        </w:rPr>
      </w:pPr>
      <w:r w:rsidRPr="00AE0942">
        <w:rPr>
          <w:sz w:val="28"/>
          <w:szCs w:val="28"/>
        </w:rPr>
        <w:t>2.1.1.</w:t>
      </w:r>
      <w:r w:rsidRPr="00AE0942">
        <w:rPr>
          <w:rFonts w:eastAsia="Times New Roman"/>
          <w:sz w:val="28"/>
          <w:szCs w:val="28"/>
        </w:rPr>
        <w:t xml:space="preserve"> </w:t>
      </w:r>
      <w:r w:rsidR="00370CD2">
        <w:rPr>
          <w:rFonts w:eastAsia="Times New Roman"/>
          <w:sz w:val="28"/>
          <w:szCs w:val="28"/>
        </w:rPr>
        <w:t>О</w:t>
      </w:r>
      <w:r w:rsidR="00370CD2">
        <w:rPr>
          <w:rFonts w:eastAsia="Times New Roman"/>
          <w:sz w:val="28"/>
          <w:szCs w:val="28"/>
          <w:lang w:eastAsia="en-US"/>
        </w:rPr>
        <w:t>беспечение качественного ведения</w:t>
      </w:r>
      <w:r w:rsidR="00370CD2" w:rsidRPr="00E30993">
        <w:rPr>
          <w:rFonts w:eastAsia="Times New Roman"/>
          <w:sz w:val="28"/>
          <w:szCs w:val="28"/>
        </w:rPr>
        <w:t xml:space="preserve"> делопроизводства </w:t>
      </w:r>
      <w:r w:rsidR="00370CD2">
        <w:rPr>
          <w:rFonts w:eastAsia="Times New Roman"/>
          <w:sz w:val="28"/>
          <w:szCs w:val="28"/>
        </w:rPr>
        <w:t xml:space="preserve">в </w:t>
      </w:r>
      <w:r w:rsidR="00370CD2" w:rsidRPr="00E30993">
        <w:rPr>
          <w:rFonts w:eastAsia="Times New Roman"/>
          <w:sz w:val="28"/>
          <w:szCs w:val="28"/>
        </w:rPr>
        <w:lastRenderedPageBreak/>
        <w:t>Министерств</w:t>
      </w:r>
      <w:r w:rsidR="00370CD2">
        <w:rPr>
          <w:rFonts w:eastAsia="Times New Roman"/>
          <w:sz w:val="28"/>
          <w:szCs w:val="28"/>
        </w:rPr>
        <w:t xml:space="preserve">е, а также совершенствование системы </w:t>
      </w:r>
      <w:r w:rsidR="00370CD2" w:rsidRPr="00E30993">
        <w:rPr>
          <w:rFonts w:eastAsia="Times New Roman"/>
          <w:sz w:val="28"/>
          <w:szCs w:val="28"/>
        </w:rPr>
        <w:t xml:space="preserve">документооборота </w:t>
      </w:r>
      <w:r w:rsidR="00370CD2">
        <w:rPr>
          <w:rFonts w:eastAsia="Times New Roman"/>
          <w:sz w:val="28"/>
          <w:szCs w:val="28"/>
        </w:rPr>
        <w:t>с использованием</w:t>
      </w:r>
      <w:r w:rsidR="00370CD2" w:rsidRPr="00E30993">
        <w:rPr>
          <w:rFonts w:eastAsia="Times New Roman"/>
          <w:sz w:val="28"/>
          <w:szCs w:val="28"/>
        </w:rPr>
        <w:t xml:space="preserve"> информационных систем</w:t>
      </w:r>
      <w:r w:rsidR="000D0D77">
        <w:rPr>
          <w:rFonts w:eastAsia="Times New Roman"/>
          <w:sz w:val="28"/>
          <w:szCs w:val="28"/>
        </w:rPr>
        <w:t>.</w:t>
      </w:r>
    </w:p>
    <w:p w:rsidR="00D92683" w:rsidRDefault="00A770E2" w:rsidP="005B290B">
      <w:pPr>
        <w:ind w:firstLine="720"/>
        <w:contextualSpacing/>
        <w:jc w:val="both"/>
        <w:rPr>
          <w:rFonts w:eastAsia="Times New Roman"/>
          <w:sz w:val="28"/>
          <w:szCs w:val="28"/>
        </w:rPr>
      </w:pPr>
      <w:r w:rsidRPr="00AE0942">
        <w:rPr>
          <w:rFonts w:eastAsia="Times New Roman"/>
          <w:sz w:val="28"/>
          <w:szCs w:val="28"/>
        </w:rPr>
        <w:t>2</w:t>
      </w:r>
      <w:r w:rsidRPr="00AE0942">
        <w:rPr>
          <w:sz w:val="28"/>
          <w:szCs w:val="28"/>
        </w:rPr>
        <w:t>.1.2.</w:t>
      </w:r>
      <w:r w:rsidRPr="00AE0942">
        <w:rPr>
          <w:rFonts w:eastAsia="Times New Roman"/>
          <w:sz w:val="28"/>
          <w:szCs w:val="28"/>
        </w:rPr>
        <w:t xml:space="preserve"> </w:t>
      </w:r>
      <w:r w:rsidR="000D0D77">
        <w:rPr>
          <w:rFonts w:eastAsia="Times New Roman"/>
          <w:sz w:val="28"/>
          <w:szCs w:val="28"/>
        </w:rPr>
        <w:t>Осуществление контроля за своевременным прохождением,</w:t>
      </w:r>
      <w:r w:rsidR="007437D5">
        <w:rPr>
          <w:rFonts w:eastAsia="Times New Roman"/>
          <w:sz w:val="28"/>
          <w:szCs w:val="28"/>
        </w:rPr>
        <w:t xml:space="preserve"> </w:t>
      </w:r>
      <w:r w:rsidR="000D0D77">
        <w:rPr>
          <w:rFonts w:eastAsia="Times New Roman"/>
          <w:sz w:val="28"/>
          <w:szCs w:val="28"/>
        </w:rPr>
        <w:t>исполнением и качест</w:t>
      </w:r>
      <w:r w:rsidR="007437D5">
        <w:rPr>
          <w:rFonts w:eastAsia="Times New Roman"/>
          <w:sz w:val="28"/>
          <w:szCs w:val="28"/>
        </w:rPr>
        <w:t>в</w:t>
      </w:r>
      <w:r w:rsidR="000D0D77">
        <w:rPr>
          <w:rFonts w:eastAsia="Times New Roman"/>
          <w:sz w:val="28"/>
          <w:szCs w:val="28"/>
        </w:rPr>
        <w:t>енным оформлением документов</w:t>
      </w:r>
      <w:r w:rsidR="005D2CFE">
        <w:rPr>
          <w:rFonts w:eastAsia="Times New Roman"/>
          <w:sz w:val="28"/>
          <w:szCs w:val="28"/>
        </w:rPr>
        <w:t xml:space="preserve"> Министерства</w:t>
      </w:r>
      <w:r w:rsidR="007437D5">
        <w:rPr>
          <w:rFonts w:eastAsia="Times New Roman"/>
          <w:sz w:val="28"/>
          <w:szCs w:val="28"/>
        </w:rPr>
        <w:t>.</w:t>
      </w:r>
    </w:p>
    <w:p w:rsidR="007437D5" w:rsidRDefault="007437D5" w:rsidP="005B290B">
      <w:pPr>
        <w:ind w:firstLine="720"/>
        <w:contextualSpacing/>
        <w:jc w:val="both"/>
        <w:rPr>
          <w:rFonts w:eastAsia="Times New Roman"/>
          <w:sz w:val="28"/>
          <w:szCs w:val="28"/>
        </w:rPr>
      </w:pPr>
      <w:r>
        <w:rPr>
          <w:rFonts w:eastAsia="Times New Roman"/>
          <w:sz w:val="28"/>
          <w:szCs w:val="28"/>
        </w:rPr>
        <w:t>2.1.3. Учет объёма документооборота.</w:t>
      </w:r>
    </w:p>
    <w:p w:rsidR="007437D5" w:rsidRDefault="007437D5" w:rsidP="005B290B">
      <w:pPr>
        <w:ind w:firstLine="720"/>
        <w:contextualSpacing/>
        <w:jc w:val="both"/>
        <w:rPr>
          <w:rFonts w:eastAsia="Times New Roman"/>
          <w:sz w:val="28"/>
          <w:szCs w:val="28"/>
        </w:rPr>
      </w:pPr>
      <w:r>
        <w:rPr>
          <w:rFonts w:eastAsia="Times New Roman"/>
          <w:sz w:val="28"/>
          <w:szCs w:val="28"/>
        </w:rPr>
        <w:t>2.1.4. Разработка инструкци</w:t>
      </w:r>
      <w:r w:rsidR="005D2CFE">
        <w:rPr>
          <w:rFonts w:eastAsia="Times New Roman"/>
          <w:sz w:val="28"/>
          <w:szCs w:val="28"/>
        </w:rPr>
        <w:t>й</w:t>
      </w:r>
      <w:r>
        <w:rPr>
          <w:rFonts w:eastAsia="Times New Roman"/>
          <w:sz w:val="28"/>
          <w:szCs w:val="28"/>
        </w:rPr>
        <w:t xml:space="preserve"> по ведению делопроизводства в Министерстве и организации их внедрения.</w:t>
      </w:r>
    </w:p>
    <w:p w:rsidR="001D00AA" w:rsidRDefault="001D00AA" w:rsidP="001D00AA">
      <w:pPr>
        <w:ind w:firstLine="720"/>
        <w:contextualSpacing/>
        <w:jc w:val="both"/>
        <w:rPr>
          <w:rFonts w:eastAsia="Times New Roman"/>
          <w:sz w:val="28"/>
          <w:szCs w:val="28"/>
        </w:rPr>
      </w:pPr>
      <w:r>
        <w:rPr>
          <w:rFonts w:eastAsia="Times New Roman"/>
          <w:sz w:val="28"/>
          <w:szCs w:val="28"/>
        </w:rPr>
        <w:t>2.1.5. Организация работы по совершенствованию делопроизводства.</w:t>
      </w:r>
    </w:p>
    <w:p w:rsidR="001D00AA" w:rsidRDefault="001D00AA" w:rsidP="001D00AA">
      <w:pPr>
        <w:ind w:firstLine="720"/>
        <w:contextualSpacing/>
        <w:jc w:val="both"/>
        <w:rPr>
          <w:rFonts w:eastAsia="Times New Roman"/>
          <w:sz w:val="28"/>
          <w:szCs w:val="28"/>
        </w:rPr>
      </w:pPr>
      <w:r>
        <w:rPr>
          <w:rFonts w:eastAsia="Times New Roman"/>
          <w:sz w:val="28"/>
          <w:szCs w:val="28"/>
        </w:rPr>
        <w:t>2.1.6. Подготовка ежегодного Плана мероприятий Министерства с курирующими руководителями структурных подразделений.</w:t>
      </w:r>
    </w:p>
    <w:p w:rsidR="001D00AA" w:rsidRPr="001D00AA" w:rsidRDefault="001D00AA" w:rsidP="001D00AA">
      <w:pPr>
        <w:ind w:firstLine="720"/>
        <w:contextualSpacing/>
        <w:jc w:val="both"/>
        <w:rPr>
          <w:rFonts w:eastAsia="Times New Roman"/>
          <w:sz w:val="28"/>
          <w:szCs w:val="28"/>
        </w:rPr>
      </w:pPr>
      <w:r w:rsidRPr="001D00AA">
        <w:rPr>
          <w:rFonts w:eastAsia="Times New Roman"/>
          <w:sz w:val="28"/>
          <w:szCs w:val="28"/>
        </w:rPr>
        <w:t>2.1.7. Организация личного приема граждан министром.</w:t>
      </w:r>
    </w:p>
    <w:p w:rsidR="001D00AA" w:rsidRDefault="001D00AA" w:rsidP="001D00AA">
      <w:pPr>
        <w:ind w:firstLine="720"/>
        <w:contextualSpacing/>
        <w:jc w:val="both"/>
        <w:rPr>
          <w:rFonts w:eastAsia="Times New Roman"/>
          <w:sz w:val="28"/>
          <w:szCs w:val="28"/>
        </w:rPr>
      </w:pPr>
      <w:r w:rsidRPr="001D00AA">
        <w:rPr>
          <w:rFonts w:eastAsia="Times New Roman"/>
          <w:sz w:val="28"/>
          <w:szCs w:val="28"/>
        </w:rPr>
        <w:t>2.1.8. Взаимодействие с Центром управления регионом для решения проблемных вопросов.</w:t>
      </w:r>
    </w:p>
    <w:p w:rsidR="008542EC" w:rsidRDefault="008542EC" w:rsidP="005B290B">
      <w:pPr>
        <w:widowControl/>
        <w:ind w:firstLine="709"/>
        <w:contextualSpacing/>
        <w:jc w:val="both"/>
        <w:rPr>
          <w:sz w:val="28"/>
          <w:szCs w:val="28"/>
        </w:rPr>
      </w:pPr>
      <w:bookmarkStart w:id="2" w:name="bookmark4"/>
      <w:r w:rsidRPr="008542EC">
        <w:rPr>
          <w:spacing w:val="-2"/>
          <w:sz w:val="28"/>
          <w:szCs w:val="28"/>
        </w:rPr>
        <w:t>2.2.</w:t>
      </w:r>
      <w:r w:rsidRPr="008542EC">
        <w:rPr>
          <w:b/>
          <w:spacing w:val="-2"/>
          <w:sz w:val="28"/>
          <w:szCs w:val="28"/>
        </w:rPr>
        <w:t xml:space="preserve"> </w:t>
      </w:r>
      <w:r>
        <w:rPr>
          <w:sz w:val="28"/>
          <w:szCs w:val="28"/>
        </w:rPr>
        <w:t>Отдел осуществляет следующие основные функции:</w:t>
      </w:r>
    </w:p>
    <w:p w:rsidR="007E30B0" w:rsidRDefault="008542EC" w:rsidP="005B290B">
      <w:pPr>
        <w:pStyle w:val="10"/>
        <w:keepNext/>
        <w:keepLines/>
        <w:shd w:val="clear" w:color="auto" w:fill="auto"/>
        <w:tabs>
          <w:tab w:val="left" w:pos="3116"/>
        </w:tabs>
        <w:spacing w:after="0"/>
        <w:ind w:left="0" w:firstLine="709"/>
        <w:contextualSpacing/>
        <w:jc w:val="both"/>
        <w:rPr>
          <w:b w:val="0"/>
          <w:spacing w:val="-2"/>
        </w:rPr>
      </w:pPr>
      <w:r>
        <w:rPr>
          <w:b w:val="0"/>
          <w:spacing w:val="-2"/>
        </w:rPr>
        <w:t>2.2.1.</w:t>
      </w:r>
      <w:r w:rsidR="007437D5">
        <w:rPr>
          <w:b w:val="0"/>
          <w:spacing w:val="-2"/>
        </w:rPr>
        <w:t xml:space="preserve"> Подготовка справочных материалов и информации по вопросам, отнесенным к компетенции </w:t>
      </w:r>
      <w:r w:rsidR="002E0E0A">
        <w:rPr>
          <w:b w:val="0"/>
          <w:spacing w:val="-2"/>
        </w:rPr>
        <w:t>О</w:t>
      </w:r>
      <w:r w:rsidR="007437D5">
        <w:rPr>
          <w:b w:val="0"/>
          <w:spacing w:val="-2"/>
        </w:rPr>
        <w:t>тдела;</w:t>
      </w:r>
    </w:p>
    <w:p w:rsidR="008542EC" w:rsidRDefault="008542EC" w:rsidP="005B290B">
      <w:pPr>
        <w:pStyle w:val="10"/>
        <w:keepNext/>
        <w:keepLines/>
        <w:shd w:val="clear" w:color="auto" w:fill="auto"/>
        <w:tabs>
          <w:tab w:val="left" w:pos="3116"/>
        </w:tabs>
        <w:spacing w:after="0"/>
        <w:ind w:left="0" w:firstLine="709"/>
        <w:contextualSpacing/>
        <w:jc w:val="both"/>
        <w:rPr>
          <w:b w:val="0"/>
          <w:spacing w:val="-2"/>
        </w:rPr>
      </w:pPr>
      <w:r>
        <w:rPr>
          <w:b w:val="0"/>
          <w:spacing w:val="-2"/>
        </w:rPr>
        <w:t>2.2.2.</w:t>
      </w:r>
      <w:r w:rsidR="00AD6DB7">
        <w:rPr>
          <w:b w:val="0"/>
          <w:spacing w:val="-2"/>
        </w:rPr>
        <w:t xml:space="preserve"> Оказание информационно-консультативной помощи сотрудникам Министерства по вопросам, отнесенным к компетенции отдела</w:t>
      </w:r>
      <w:r w:rsidR="00E10993">
        <w:rPr>
          <w:b w:val="0"/>
          <w:spacing w:val="-2"/>
        </w:rPr>
        <w:t>;</w:t>
      </w:r>
    </w:p>
    <w:p w:rsidR="00E10993" w:rsidRDefault="00E10993" w:rsidP="005B290B">
      <w:pPr>
        <w:pStyle w:val="10"/>
        <w:keepNext/>
        <w:keepLines/>
        <w:shd w:val="clear" w:color="auto" w:fill="auto"/>
        <w:tabs>
          <w:tab w:val="left" w:pos="3116"/>
        </w:tabs>
        <w:spacing w:after="0"/>
        <w:ind w:left="0" w:firstLine="709"/>
        <w:contextualSpacing/>
        <w:jc w:val="both"/>
        <w:rPr>
          <w:b w:val="0"/>
          <w:spacing w:val="-2"/>
        </w:rPr>
      </w:pPr>
      <w:r>
        <w:rPr>
          <w:b w:val="0"/>
          <w:spacing w:val="-2"/>
        </w:rPr>
        <w:t>2.2.3. Формирование еженедельной справочной информации о нерассмотренной корреспонденции Министерства;</w:t>
      </w:r>
    </w:p>
    <w:p w:rsidR="00385D36" w:rsidRDefault="00E10993" w:rsidP="00385D36">
      <w:pPr>
        <w:pStyle w:val="10"/>
        <w:keepNext/>
        <w:keepLines/>
        <w:shd w:val="clear" w:color="auto" w:fill="auto"/>
        <w:tabs>
          <w:tab w:val="left" w:pos="3116"/>
        </w:tabs>
        <w:spacing w:after="0"/>
        <w:ind w:left="0" w:firstLine="709"/>
        <w:contextualSpacing/>
        <w:jc w:val="both"/>
        <w:rPr>
          <w:b w:val="0"/>
          <w:spacing w:val="-2"/>
        </w:rPr>
      </w:pPr>
      <w:r>
        <w:rPr>
          <w:b w:val="0"/>
          <w:spacing w:val="-2"/>
        </w:rPr>
        <w:t xml:space="preserve">2.2.4. Формирование </w:t>
      </w:r>
      <w:r w:rsidR="00385D36">
        <w:rPr>
          <w:b w:val="0"/>
          <w:spacing w:val="-2"/>
        </w:rPr>
        <w:t xml:space="preserve">еженедельного </w:t>
      </w:r>
      <w:r>
        <w:rPr>
          <w:b w:val="0"/>
          <w:spacing w:val="-2"/>
        </w:rPr>
        <w:t>аналитического материала о состоянии исполнитель</w:t>
      </w:r>
      <w:r w:rsidR="00385D36">
        <w:rPr>
          <w:b w:val="0"/>
          <w:spacing w:val="-2"/>
        </w:rPr>
        <w:t>ско</w:t>
      </w:r>
      <w:r>
        <w:rPr>
          <w:b w:val="0"/>
          <w:spacing w:val="-2"/>
        </w:rPr>
        <w:t>й дисциплины в структурных подразделениях</w:t>
      </w:r>
      <w:r w:rsidR="00385D36">
        <w:rPr>
          <w:b w:val="0"/>
          <w:spacing w:val="-2"/>
        </w:rPr>
        <w:t xml:space="preserve"> Министерства по вопросам работы с корреспонденцией Министерства;</w:t>
      </w:r>
    </w:p>
    <w:p w:rsidR="00385D36" w:rsidRDefault="00385D36" w:rsidP="00385D36">
      <w:pPr>
        <w:pStyle w:val="10"/>
        <w:keepNext/>
        <w:keepLines/>
        <w:shd w:val="clear" w:color="auto" w:fill="auto"/>
        <w:tabs>
          <w:tab w:val="left" w:pos="3116"/>
        </w:tabs>
        <w:spacing w:after="0"/>
        <w:ind w:left="0" w:firstLine="709"/>
        <w:contextualSpacing/>
        <w:jc w:val="both"/>
        <w:rPr>
          <w:b w:val="0"/>
          <w:spacing w:val="-2"/>
        </w:rPr>
      </w:pPr>
      <w:r>
        <w:rPr>
          <w:b w:val="0"/>
          <w:spacing w:val="-2"/>
        </w:rPr>
        <w:t xml:space="preserve">2.2.5. Подготовка проектов поручений </w:t>
      </w:r>
      <w:r w:rsidR="005D2CFE">
        <w:rPr>
          <w:b w:val="0"/>
          <w:spacing w:val="-2"/>
        </w:rPr>
        <w:t>м</w:t>
      </w:r>
      <w:r>
        <w:rPr>
          <w:b w:val="0"/>
          <w:spacing w:val="-2"/>
        </w:rPr>
        <w:t>инистра по вопросам обеспечения исполнительской дисциплины;</w:t>
      </w:r>
    </w:p>
    <w:p w:rsidR="00385D36" w:rsidRDefault="00385D36" w:rsidP="00385D36">
      <w:pPr>
        <w:pStyle w:val="10"/>
        <w:keepNext/>
        <w:keepLines/>
        <w:shd w:val="clear" w:color="auto" w:fill="auto"/>
        <w:tabs>
          <w:tab w:val="left" w:pos="3116"/>
        </w:tabs>
        <w:spacing w:after="0"/>
        <w:ind w:left="0" w:firstLine="709"/>
        <w:contextualSpacing/>
        <w:jc w:val="both"/>
        <w:rPr>
          <w:b w:val="0"/>
          <w:spacing w:val="-2"/>
        </w:rPr>
      </w:pPr>
      <w:r>
        <w:rPr>
          <w:b w:val="0"/>
          <w:spacing w:val="-2"/>
        </w:rPr>
        <w:t>2.2.6.</w:t>
      </w:r>
      <w:r w:rsidR="0015312F">
        <w:rPr>
          <w:b w:val="0"/>
          <w:spacing w:val="-2"/>
        </w:rPr>
        <w:t xml:space="preserve"> Осуществление контроля над сроками исполнения документов и их правильным оформлением;</w:t>
      </w:r>
    </w:p>
    <w:p w:rsidR="0015312F" w:rsidRDefault="0015312F" w:rsidP="00385D36">
      <w:pPr>
        <w:pStyle w:val="10"/>
        <w:keepNext/>
        <w:keepLines/>
        <w:shd w:val="clear" w:color="auto" w:fill="auto"/>
        <w:tabs>
          <w:tab w:val="left" w:pos="3116"/>
        </w:tabs>
        <w:spacing w:after="0"/>
        <w:ind w:left="0" w:firstLine="709"/>
        <w:contextualSpacing/>
        <w:jc w:val="both"/>
        <w:rPr>
          <w:b w:val="0"/>
          <w:spacing w:val="-2"/>
        </w:rPr>
      </w:pPr>
      <w:r>
        <w:rPr>
          <w:b w:val="0"/>
          <w:spacing w:val="-2"/>
        </w:rPr>
        <w:t xml:space="preserve">2.2.7. Обеспечение своевременной обработки </w:t>
      </w:r>
      <w:r w:rsidR="00370CD2">
        <w:rPr>
          <w:b w:val="0"/>
          <w:spacing w:val="-2"/>
        </w:rPr>
        <w:t xml:space="preserve">и распределения </w:t>
      </w:r>
      <w:r>
        <w:rPr>
          <w:b w:val="0"/>
          <w:spacing w:val="-2"/>
        </w:rPr>
        <w:t xml:space="preserve">входящей и исходящей корреспонденции </w:t>
      </w:r>
      <w:r w:rsidR="00370CD2">
        <w:rPr>
          <w:b w:val="0"/>
          <w:spacing w:val="-2"/>
        </w:rPr>
        <w:t>Министерства.</w:t>
      </w:r>
    </w:p>
    <w:p w:rsidR="0016658B" w:rsidRDefault="0016658B" w:rsidP="005B290B">
      <w:pPr>
        <w:pStyle w:val="10"/>
        <w:keepNext/>
        <w:keepLines/>
        <w:shd w:val="clear" w:color="auto" w:fill="auto"/>
        <w:tabs>
          <w:tab w:val="left" w:pos="3116"/>
        </w:tabs>
        <w:spacing w:after="0"/>
        <w:ind w:left="0"/>
        <w:contextualSpacing/>
        <w:jc w:val="center"/>
        <w:rPr>
          <w:spacing w:val="-2"/>
        </w:rPr>
      </w:pPr>
    </w:p>
    <w:p w:rsidR="00523892" w:rsidRPr="00C07B53" w:rsidRDefault="00C728F2" w:rsidP="005B290B">
      <w:pPr>
        <w:pStyle w:val="10"/>
        <w:keepNext/>
        <w:keepLines/>
        <w:shd w:val="clear" w:color="auto" w:fill="auto"/>
        <w:tabs>
          <w:tab w:val="left" w:pos="3116"/>
        </w:tabs>
        <w:spacing w:after="0"/>
        <w:ind w:left="0"/>
        <w:contextualSpacing/>
        <w:jc w:val="center"/>
        <w:rPr>
          <w:color w:val="000000"/>
        </w:rPr>
      </w:pPr>
      <w:r w:rsidRPr="00C728F2">
        <w:rPr>
          <w:spacing w:val="-2"/>
          <w:lang w:val="en-US"/>
        </w:rPr>
        <w:t>III</w:t>
      </w:r>
      <w:r w:rsidRPr="00C728F2">
        <w:rPr>
          <w:spacing w:val="-2"/>
        </w:rPr>
        <w:t>.</w:t>
      </w:r>
      <w:r w:rsidR="00C07B53">
        <w:rPr>
          <w:spacing w:val="-2"/>
        </w:rPr>
        <w:t xml:space="preserve"> </w:t>
      </w:r>
      <w:bookmarkEnd w:id="2"/>
      <w:r w:rsidR="000B72F8">
        <w:rPr>
          <w:color w:val="000000"/>
        </w:rPr>
        <w:t>П</w:t>
      </w:r>
      <w:r w:rsidR="000B72F8" w:rsidRPr="00C07B53">
        <w:rPr>
          <w:color w:val="000000"/>
        </w:rPr>
        <w:t xml:space="preserve">рава </w:t>
      </w:r>
      <w:r w:rsidR="000B72F8">
        <w:rPr>
          <w:color w:val="000000"/>
        </w:rPr>
        <w:t>отдела</w:t>
      </w:r>
    </w:p>
    <w:p w:rsidR="007E30B0" w:rsidRDefault="007E30B0" w:rsidP="005B290B">
      <w:pPr>
        <w:pStyle w:val="NoSpacing"/>
        <w:ind w:firstLine="709"/>
        <w:contextualSpacing/>
        <w:jc w:val="both"/>
        <w:rPr>
          <w:color w:val="000000"/>
          <w:sz w:val="28"/>
          <w:szCs w:val="28"/>
        </w:rPr>
      </w:pPr>
    </w:p>
    <w:p w:rsidR="001D00AA" w:rsidRDefault="00AE0942" w:rsidP="001D00AA">
      <w:pPr>
        <w:pStyle w:val="NoSpacing"/>
        <w:ind w:firstLine="709"/>
        <w:contextualSpacing/>
        <w:jc w:val="both"/>
        <w:rPr>
          <w:color w:val="000000"/>
          <w:sz w:val="28"/>
          <w:szCs w:val="28"/>
        </w:rPr>
      </w:pPr>
      <w:r>
        <w:rPr>
          <w:color w:val="000000"/>
          <w:sz w:val="28"/>
          <w:szCs w:val="28"/>
        </w:rPr>
        <w:t xml:space="preserve">3.1. </w:t>
      </w:r>
      <w:r w:rsidR="007503FA">
        <w:rPr>
          <w:color w:val="000000"/>
          <w:sz w:val="28"/>
          <w:szCs w:val="28"/>
        </w:rPr>
        <w:t xml:space="preserve">Для обеспечения своей деятельности </w:t>
      </w:r>
      <w:r w:rsidR="008542EC">
        <w:rPr>
          <w:color w:val="000000"/>
          <w:sz w:val="28"/>
          <w:szCs w:val="28"/>
        </w:rPr>
        <w:t>Отдел</w:t>
      </w:r>
      <w:r w:rsidR="007503FA">
        <w:rPr>
          <w:color w:val="000000"/>
          <w:sz w:val="28"/>
          <w:szCs w:val="28"/>
        </w:rPr>
        <w:t xml:space="preserve"> наделяется следующими правами:</w:t>
      </w:r>
    </w:p>
    <w:p w:rsidR="001D00AA" w:rsidRPr="001D00AA" w:rsidRDefault="001D00AA" w:rsidP="001D00AA">
      <w:pPr>
        <w:pStyle w:val="NoSpacing"/>
        <w:ind w:firstLine="709"/>
        <w:contextualSpacing/>
        <w:jc w:val="both"/>
        <w:rPr>
          <w:color w:val="000000"/>
          <w:sz w:val="28"/>
          <w:szCs w:val="28"/>
        </w:rPr>
      </w:pPr>
      <w:r w:rsidRPr="001D00AA">
        <w:rPr>
          <w:color w:val="000000"/>
          <w:sz w:val="28"/>
          <w:szCs w:val="28"/>
        </w:rPr>
        <w:t>3.1.1. Взаимодействовать с органами государственной власти Республики Дагестан, организациями, учреждениями и должностными лицами по вопросам, относящимся к компетенции отдела в установленном порядке;</w:t>
      </w:r>
    </w:p>
    <w:p w:rsidR="00FE0B95" w:rsidRDefault="00AE0942" w:rsidP="005B290B">
      <w:pPr>
        <w:pStyle w:val="NoSpacing"/>
        <w:ind w:firstLine="709"/>
        <w:contextualSpacing/>
        <w:jc w:val="both"/>
        <w:rPr>
          <w:color w:val="000000"/>
          <w:sz w:val="28"/>
          <w:szCs w:val="28"/>
        </w:rPr>
      </w:pPr>
      <w:r>
        <w:rPr>
          <w:color w:val="000000"/>
          <w:sz w:val="28"/>
          <w:szCs w:val="28"/>
        </w:rPr>
        <w:t>3.1.</w:t>
      </w:r>
      <w:r w:rsidR="001D00AA">
        <w:rPr>
          <w:color w:val="000000"/>
          <w:sz w:val="28"/>
          <w:szCs w:val="28"/>
        </w:rPr>
        <w:t>2</w:t>
      </w:r>
      <w:r>
        <w:rPr>
          <w:color w:val="000000"/>
          <w:sz w:val="28"/>
          <w:szCs w:val="28"/>
        </w:rPr>
        <w:t xml:space="preserve">. </w:t>
      </w:r>
      <w:r w:rsidR="000A1042">
        <w:rPr>
          <w:color w:val="000000"/>
          <w:sz w:val="28"/>
          <w:szCs w:val="28"/>
        </w:rPr>
        <w:t>Получать поступающие в Министерство документы и иные информационные материалы по своему профилю деятельности для ознакомления, систематизированного учета и использования в работе;</w:t>
      </w:r>
    </w:p>
    <w:p w:rsidR="008542EC" w:rsidRDefault="008542EC" w:rsidP="005B290B">
      <w:pPr>
        <w:pStyle w:val="NoSpacing"/>
        <w:ind w:firstLine="709"/>
        <w:contextualSpacing/>
        <w:jc w:val="both"/>
        <w:rPr>
          <w:color w:val="000000"/>
          <w:sz w:val="28"/>
          <w:szCs w:val="28"/>
        </w:rPr>
      </w:pPr>
      <w:r>
        <w:rPr>
          <w:color w:val="000000"/>
          <w:sz w:val="28"/>
          <w:szCs w:val="28"/>
        </w:rPr>
        <w:t>3.1.</w:t>
      </w:r>
      <w:r w:rsidR="001D00AA">
        <w:rPr>
          <w:color w:val="000000"/>
          <w:sz w:val="28"/>
          <w:szCs w:val="28"/>
        </w:rPr>
        <w:t>3</w:t>
      </w:r>
      <w:r>
        <w:rPr>
          <w:color w:val="000000"/>
          <w:sz w:val="28"/>
          <w:szCs w:val="28"/>
        </w:rPr>
        <w:t>.</w:t>
      </w:r>
      <w:r w:rsidR="000A1042">
        <w:rPr>
          <w:color w:val="000000"/>
          <w:sz w:val="28"/>
          <w:szCs w:val="28"/>
        </w:rPr>
        <w:t xml:space="preserve"> Запрашивать и получать от структурных подразделений и работников Министерства информацию, необходимую для выполнения возложенных на нее задач и функций;</w:t>
      </w:r>
    </w:p>
    <w:p w:rsidR="000A1042" w:rsidRDefault="000A1042" w:rsidP="005B290B">
      <w:pPr>
        <w:pStyle w:val="NoSpacing"/>
        <w:ind w:firstLine="709"/>
        <w:contextualSpacing/>
        <w:jc w:val="both"/>
        <w:rPr>
          <w:color w:val="000000"/>
          <w:sz w:val="28"/>
          <w:szCs w:val="28"/>
        </w:rPr>
      </w:pPr>
      <w:r>
        <w:rPr>
          <w:color w:val="000000"/>
          <w:sz w:val="28"/>
          <w:szCs w:val="28"/>
        </w:rPr>
        <w:t>3.1.</w:t>
      </w:r>
      <w:r w:rsidR="001D00AA">
        <w:rPr>
          <w:color w:val="000000"/>
          <w:sz w:val="28"/>
          <w:szCs w:val="28"/>
        </w:rPr>
        <w:t>4</w:t>
      </w:r>
      <w:r>
        <w:rPr>
          <w:color w:val="000000"/>
          <w:sz w:val="28"/>
          <w:szCs w:val="28"/>
        </w:rPr>
        <w:t>. Осуществлять в пределах компетенции канцелярии проверку и координацию деятельности</w:t>
      </w:r>
      <w:r w:rsidR="00E462D3">
        <w:rPr>
          <w:color w:val="000000"/>
          <w:sz w:val="28"/>
          <w:szCs w:val="28"/>
        </w:rPr>
        <w:t xml:space="preserve"> структурных подразделений Министерства по вопросам делопроизводства; о результатах проверок докладывать руководству Министерства;</w:t>
      </w:r>
    </w:p>
    <w:p w:rsidR="00E462D3" w:rsidRDefault="00E462D3" w:rsidP="005B290B">
      <w:pPr>
        <w:pStyle w:val="NoSpacing"/>
        <w:ind w:firstLine="709"/>
        <w:contextualSpacing/>
        <w:jc w:val="both"/>
        <w:rPr>
          <w:color w:val="000000"/>
          <w:sz w:val="28"/>
          <w:szCs w:val="28"/>
        </w:rPr>
      </w:pPr>
      <w:r>
        <w:rPr>
          <w:color w:val="000000"/>
          <w:sz w:val="28"/>
          <w:szCs w:val="28"/>
        </w:rPr>
        <w:t>3.1.</w:t>
      </w:r>
      <w:r w:rsidR="001D00AA">
        <w:rPr>
          <w:color w:val="000000"/>
          <w:sz w:val="28"/>
          <w:szCs w:val="28"/>
        </w:rPr>
        <w:t>5</w:t>
      </w:r>
      <w:r>
        <w:rPr>
          <w:color w:val="000000"/>
          <w:sz w:val="28"/>
          <w:szCs w:val="28"/>
        </w:rPr>
        <w:t xml:space="preserve">. Возвращать исполнителям на доработку оформленные с нарушением </w:t>
      </w:r>
      <w:r w:rsidR="00CE57CC">
        <w:rPr>
          <w:color w:val="000000"/>
          <w:sz w:val="28"/>
          <w:szCs w:val="28"/>
        </w:rPr>
        <w:t>установленных правил делопроизводства проекты документов, давать рекомендации по устранению выявленных недостатков</w:t>
      </w:r>
      <w:r w:rsidR="003F75EE">
        <w:rPr>
          <w:color w:val="000000"/>
          <w:sz w:val="28"/>
          <w:szCs w:val="28"/>
        </w:rPr>
        <w:t>;</w:t>
      </w:r>
    </w:p>
    <w:p w:rsidR="003F75EE" w:rsidRDefault="003F75EE" w:rsidP="005B290B">
      <w:pPr>
        <w:pStyle w:val="NoSpacing"/>
        <w:ind w:firstLine="709"/>
        <w:contextualSpacing/>
        <w:jc w:val="both"/>
        <w:rPr>
          <w:color w:val="000000"/>
          <w:sz w:val="28"/>
          <w:szCs w:val="28"/>
        </w:rPr>
      </w:pPr>
      <w:r>
        <w:rPr>
          <w:color w:val="000000"/>
          <w:sz w:val="28"/>
          <w:szCs w:val="28"/>
        </w:rPr>
        <w:t>3.1.</w:t>
      </w:r>
      <w:r w:rsidR="001D00AA">
        <w:rPr>
          <w:color w:val="000000"/>
          <w:sz w:val="28"/>
          <w:szCs w:val="28"/>
        </w:rPr>
        <w:t>6</w:t>
      </w:r>
      <w:r>
        <w:rPr>
          <w:color w:val="000000"/>
          <w:sz w:val="28"/>
          <w:szCs w:val="28"/>
        </w:rPr>
        <w:t>. Вносить предложения по совершенствованию делопроизводства в Министерстве.</w:t>
      </w:r>
    </w:p>
    <w:p w:rsidR="001D00AA" w:rsidRDefault="001D00AA" w:rsidP="001D00AA">
      <w:pPr>
        <w:pStyle w:val="NoSpacing"/>
        <w:ind w:firstLine="709"/>
        <w:contextualSpacing/>
        <w:jc w:val="both"/>
        <w:rPr>
          <w:color w:val="000000"/>
          <w:sz w:val="28"/>
          <w:szCs w:val="28"/>
        </w:rPr>
      </w:pPr>
      <w:r>
        <w:rPr>
          <w:color w:val="000000"/>
          <w:sz w:val="28"/>
          <w:szCs w:val="28"/>
        </w:rPr>
        <w:t>3.1.7. Представлять интересы Министерства по вопросам, относящимся к компетенции Отдела в государственных и муниципальных органах, а также в других организациях.</w:t>
      </w:r>
    </w:p>
    <w:p w:rsidR="005B290B" w:rsidRPr="0067414C" w:rsidRDefault="005B290B" w:rsidP="005B290B">
      <w:pPr>
        <w:pStyle w:val="NoSpacing"/>
        <w:ind w:firstLine="709"/>
        <w:contextualSpacing/>
        <w:jc w:val="center"/>
        <w:rPr>
          <w:b/>
          <w:color w:val="000000"/>
          <w:sz w:val="28"/>
          <w:szCs w:val="28"/>
        </w:rPr>
      </w:pPr>
    </w:p>
    <w:p w:rsidR="007E30B0" w:rsidRPr="00D01B43" w:rsidRDefault="00C07B53" w:rsidP="005B290B">
      <w:pPr>
        <w:pStyle w:val="NoSpacing"/>
        <w:ind w:firstLine="709"/>
        <w:contextualSpacing/>
        <w:jc w:val="center"/>
        <w:rPr>
          <w:b/>
          <w:color w:val="000000"/>
          <w:sz w:val="28"/>
          <w:szCs w:val="28"/>
        </w:rPr>
      </w:pPr>
      <w:r w:rsidRPr="007E30B0">
        <w:rPr>
          <w:b/>
          <w:color w:val="000000"/>
          <w:sz w:val="28"/>
          <w:szCs w:val="28"/>
          <w:lang w:val="en-US"/>
        </w:rPr>
        <w:t>IV</w:t>
      </w:r>
      <w:r>
        <w:rPr>
          <w:b/>
          <w:color w:val="000000"/>
          <w:sz w:val="28"/>
          <w:szCs w:val="28"/>
        </w:rPr>
        <w:t>.</w:t>
      </w:r>
      <w:r w:rsidRPr="00C07B53">
        <w:rPr>
          <w:b/>
          <w:color w:val="000000"/>
          <w:sz w:val="28"/>
          <w:szCs w:val="28"/>
        </w:rPr>
        <w:t xml:space="preserve"> </w:t>
      </w:r>
      <w:r w:rsidR="000B72F8">
        <w:rPr>
          <w:b/>
          <w:color w:val="000000"/>
          <w:sz w:val="28"/>
          <w:szCs w:val="28"/>
        </w:rPr>
        <w:t>О</w:t>
      </w:r>
      <w:r w:rsidR="000B72F8" w:rsidRPr="00BE3B35">
        <w:rPr>
          <w:b/>
          <w:color w:val="000000"/>
          <w:sz w:val="28"/>
          <w:szCs w:val="28"/>
        </w:rPr>
        <w:t>рганизация работы</w:t>
      </w:r>
      <w:r w:rsidR="000B72F8">
        <w:rPr>
          <w:b/>
          <w:color w:val="000000"/>
          <w:sz w:val="28"/>
          <w:szCs w:val="28"/>
        </w:rPr>
        <w:t>,</w:t>
      </w:r>
      <w:r w:rsidR="000B72F8" w:rsidRPr="00D01B43">
        <w:rPr>
          <w:b/>
          <w:color w:val="000000"/>
          <w:sz w:val="28"/>
          <w:szCs w:val="28"/>
        </w:rPr>
        <w:t xml:space="preserve"> ответственность</w:t>
      </w:r>
    </w:p>
    <w:p w:rsidR="00523892" w:rsidRDefault="00523892" w:rsidP="005B290B">
      <w:pPr>
        <w:pStyle w:val="NoSpacing"/>
        <w:contextualSpacing/>
        <w:jc w:val="both"/>
        <w:rPr>
          <w:color w:val="000000"/>
        </w:rPr>
      </w:pPr>
    </w:p>
    <w:p w:rsidR="008542EC" w:rsidRPr="008542EC" w:rsidRDefault="00C07B53" w:rsidP="005B290B">
      <w:pPr>
        <w:widowControl/>
        <w:tabs>
          <w:tab w:val="left" w:pos="993"/>
          <w:tab w:val="left" w:pos="1276"/>
        </w:tabs>
        <w:ind w:firstLine="709"/>
        <w:contextualSpacing/>
        <w:jc w:val="both"/>
        <w:rPr>
          <w:bCs/>
          <w:sz w:val="28"/>
          <w:szCs w:val="28"/>
        </w:rPr>
      </w:pPr>
      <w:r>
        <w:rPr>
          <w:color w:val="000000"/>
          <w:sz w:val="28"/>
          <w:szCs w:val="28"/>
        </w:rPr>
        <w:t>4</w:t>
      </w:r>
      <w:r w:rsidR="00080148">
        <w:rPr>
          <w:color w:val="000000"/>
          <w:sz w:val="28"/>
          <w:szCs w:val="28"/>
        </w:rPr>
        <w:t xml:space="preserve">.1. </w:t>
      </w:r>
      <w:r w:rsidR="008542EC" w:rsidRPr="008542EC">
        <w:rPr>
          <w:bCs/>
          <w:sz w:val="28"/>
          <w:szCs w:val="28"/>
        </w:rPr>
        <w:t xml:space="preserve">Руководство деятельностью </w:t>
      </w:r>
      <w:r w:rsidR="008542EC">
        <w:rPr>
          <w:bCs/>
          <w:sz w:val="28"/>
          <w:szCs w:val="28"/>
        </w:rPr>
        <w:t>Отдела</w:t>
      </w:r>
      <w:r w:rsidR="008542EC" w:rsidRPr="008542EC">
        <w:rPr>
          <w:bCs/>
          <w:sz w:val="28"/>
          <w:szCs w:val="28"/>
        </w:rPr>
        <w:t xml:space="preserve"> осуществляет начальник </w:t>
      </w:r>
      <w:r w:rsidR="008542EC">
        <w:rPr>
          <w:bCs/>
          <w:sz w:val="28"/>
          <w:szCs w:val="28"/>
        </w:rPr>
        <w:t>Отдела.</w:t>
      </w:r>
    </w:p>
    <w:p w:rsidR="008542EC" w:rsidRDefault="008542EC" w:rsidP="005B290B">
      <w:pPr>
        <w:widowControl/>
        <w:ind w:firstLine="709"/>
        <w:contextualSpacing/>
        <w:jc w:val="both"/>
        <w:rPr>
          <w:color w:val="000000"/>
          <w:sz w:val="28"/>
          <w:szCs w:val="28"/>
        </w:rPr>
      </w:pPr>
      <w:r>
        <w:rPr>
          <w:color w:val="000000"/>
          <w:sz w:val="28"/>
          <w:szCs w:val="28"/>
        </w:rPr>
        <w:t xml:space="preserve">4.2. </w:t>
      </w:r>
      <w:r w:rsidR="00BE3B35">
        <w:rPr>
          <w:color w:val="000000"/>
          <w:sz w:val="28"/>
          <w:szCs w:val="28"/>
        </w:rPr>
        <w:t xml:space="preserve">Начальник </w:t>
      </w:r>
      <w:r>
        <w:rPr>
          <w:color w:val="000000"/>
          <w:sz w:val="28"/>
          <w:szCs w:val="28"/>
        </w:rPr>
        <w:t xml:space="preserve">Отдела </w:t>
      </w:r>
      <w:r>
        <w:rPr>
          <w:sz w:val="28"/>
          <w:szCs w:val="28"/>
        </w:rPr>
        <w:t>распределяет должностные обязанности между работниками Отдела</w:t>
      </w:r>
      <w:r w:rsidR="005B290B">
        <w:rPr>
          <w:sz w:val="28"/>
          <w:szCs w:val="28"/>
        </w:rPr>
        <w:t xml:space="preserve"> и</w:t>
      </w:r>
      <w:r w:rsidR="005B290B" w:rsidRPr="005B290B">
        <w:rPr>
          <w:color w:val="000000"/>
          <w:sz w:val="28"/>
          <w:szCs w:val="28"/>
        </w:rPr>
        <w:t xml:space="preserve"> </w:t>
      </w:r>
      <w:r w:rsidR="005B290B">
        <w:rPr>
          <w:color w:val="000000"/>
          <w:sz w:val="28"/>
          <w:szCs w:val="28"/>
        </w:rPr>
        <w:t>осуществляет общее руководство деятельностью Отдела, в соответствии с должностным регламентом</w:t>
      </w:r>
      <w:r>
        <w:rPr>
          <w:sz w:val="28"/>
          <w:szCs w:val="28"/>
        </w:rPr>
        <w:t>.</w:t>
      </w:r>
    </w:p>
    <w:p w:rsidR="005B290B" w:rsidRDefault="008542EC" w:rsidP="005B290B">
      <w:pPr>
        <w:pStyle w:val="NoSpacing"/>
        <w:ind w:firstLine="709"/>
        <w:contextualSpacing/>
        <w:jc w:val="both"/>
        <w:rPr>
          <w:color w:val="000000"/>
          <w:sz w:val="28"/>
          <w:szCs w:val="28"/>
        </w:rPr>
      </w:pPr>
      <w:r>
        <w:rPr>
          <w:color w:val="000000"/>
          <w:sz w:val="28"/>
          <w:szCs w:val="28"/>
        </w:rPr>
        <w:t>4.3.</w:t>
      </w:r>
      <w:r w:rsidR="005B290B" w:rsidRPr="005B290B">
        <w:rPr>
          <w:color w:val="000000"/>
          <w:sz w:val="28"/>
          <w:szCs w:val="28"/>
        </w:rPr>
        <w:t xml:space="preserve"> </w:t>
      </w:r>
      <w:r w:rsidR="005B290B">
        <w:rPr>
          <w:color w:val="000000"/>
          <w:sz w:val="28"/>
          <w:szCs w:val="28"/>
        </w:rPr>
        <w:t xml:space="preserve">В период временного отсутствия начальника Отдела его обязанности возлагаются на </w:t>
      </w:r>
      <w:r w:rsidR="002B5CC4">
        <w:rPr>
          <w:color w:val="000000"/>
          <w:sz w:val="28"/>
          <w:szCs w:val="28"/>
        </w:rPr>
        <w:t>одного из специалистов отдела решением заместителя министра</w:t>
      </w:r>
      <w:r w:rsidR="005B290B">
        <w:rPr>
          <w:color w:val="000000"/>
          <w:sz w:val="28"/>
          <w:szCs w:val="28"/>
        </w:rPr>
        <w:t>.</w:t>
      </w:r>
      <w:r>
        <w:rPr>
          <w:color w:val="000000"/>
          <w:sz w:val="28"/>
          <w:szCs w:val="28"/>
        </w:rPr>
        <w:t xml:space="preserve"> </w:t>
      </w:r>
    </w:p>
    <w:p w:rsidR="00BE3B35" w:rsidRDefault="005B290B" w:rsidP="005B290B">
      <w:pPr>
        <w:widowControl/>
        <w:ind w:firstLine="709"/>
        <w:contextualSpacing/>
        <w:jc w:val="both"/>
        <w:rPr>
          <w:color w:val="000000"/>
          <w:sz w:val="28"/>
          <w:szCs w:val="28"/>
        </w:rPr>
      </w:pPr>
      <w:r>
        <w:rPr>
          <w:color w:val="000000"/>
          <w:sz w:val="28"/>
          <w:szCs w:val="28"/>
        </w:rPr>
        <w:t xml:space="preserve">4.4. Начальник Отдела и гражданские служащие Отдела </w:t>
      </w:r>
      <w:r>
        <w:rPr>
          <w:sz w:val="28"/>
          <w:szCs w:val="28"/>
        </w:rPr>
        <w:t xml:space="preserve">несут ответственность за выполнение задач и функций, возложенных на Отдел, </w:t>
      </w:r>
      <w:r w:rsidR="00BE3B3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Pr>
          <w:color w:val="000000"/>
          <w:sz w:val="28"/>
          <w:szCs w:val="28"/>
        </w:rPr>
        <w:t>х</w:t>
      </w:r>
      <w:r w:rsidR="00BE3B35">
        <w:rPr>
          <w:color w:val="000000"/>
          <w:sz w:val="28"/>
          <w:szCs w:val="28"/>
        </w:rPr>
        <w:t xml:space="preserve"> с государственной гражданской службой, несоблюдение </w:t>
      </w:r>
      <w:r w:rsidR="008542EC">
        <w:rPr>
          <w:color w:val="000000"/>
          <w:sz w:val="28"/>
          <w:szCs w:val="28"/>
        </w:rPr>
        <w:t xml:space="preserve">требований </w:t>
      </w:r>
      <w:r w:rsidR="00BE3B35">
        <w:rPr>
          <w:color w:val="000000"/>
          <w:sz w:val="28"/>
          <w:szCs w:val="28"/>
        </w:rPr>
        <w:t xml:space="preserve">Федерального закона от 25.12.2008 № 273-ФЗ </w:t>
      </w:r>
      <w:r w:rsidR="008542EC">
        <w:rPr>
          <w:color w:val="000000"/>
          <w:sz w:val="28"/>
          <w:szCs w:val="28"/>
        </w:rPr>
        <w:t>«</w:t>
      </w:r>
      <w:r w:rsidR="00BE3B35">
        <w:rPr>
          <w:color w:val="000000"/>
          <w:sz w:val="28"/>
          <w:szCs w:val="28"/>
        </w:rPr>
        <w:t>О противодействии коррупции</w:t>
      </w:r>
      <w:r w:rsidR="008542EC">
        <w:rPr>
          <w:color w:val="000000"/>
          <w:sz w:val="28"/>
          <w:szCs w:val="28"/>
        </w:rPr>
        <w:t>»</w:t>
      </w:r>
      <w:r w:rsidR="00BE3B35">
        <w:rPr>
          <w:color w:val="000000"/>
          <w:sz w:val="28"/>
          <w:szCs w:val="28"/>
        </w:rPr>
        <w:t>.</w:t>
      </w:r>
    </w:p>
    <w:p w:rsidR="005B290B" w:rsidRDefault="005B290B" w:rsidP="005B290B">
      <w:pPr>
        <w:pStyle w:val="11"/>
        <w:shd w:val="clear" w:color="auto" w:fill="auto"/>
        <w:tabs>
          <w:tab w:val="left" w:pos="1110"/>
        </w:tabs>
        <w:ind w:firstLine="709"/>
        <w:contextualSpacing/>
        <w:jc w:val="center"/>
      </w:pPr>
    </w:p>
    <w:p w:rsidR="00FE0B95" w:rsidRDefault="005B290B" w:rsidP="005B290B">
      <w:pPr>
        <w:pStyle w:val="11"/>
        <w:shd w:val="clear" w:color="auto" w:fill="auto"/>
        <w:tabs>
          <w:tab w:val="left" w:pos="1110"/>
        </w:tabs>
        <w:ind w:firstLine="709"/>
        <w:contextualSpacing/>
        <w:jc w:val="center"/>
      </w:pPr>
      <w:r>
        <w:t>_________________________________________</w:t>
      </w:r>
    </w:p>
    <w:p w:rsidR="00B65E31" w:rsidRDefault="00B65E31"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3F75EE" w:rsidRDefault="003F75EE"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860940" w:rsidRDefault="00860940" w:rsidP="005B290B">
      <w:pPr>
        <w:pStyle w:val="NoSpacing"/>
        <w:ind w:firstLine="709"/>
        <w:contextualSpacing/>
        <w:jc w:val="both"/>
        <w:rPr>
          <w:color w:val="000000"/>
          <w:sz w:val="28"/>
          <w:szCs w:val="28"/>
        </w:rPr>
      </w:pPr>
    </w:p>
    <w:p w:rsidR="00B65E31" w:rsidRPr="002E0E0A" w:rsidRDefault="005B290B" w:rsidP="005B290B">
      <w:pPr>
        <w:pStyle w:val="NoSpacing"/>
        <w:contextualSpacing/>
        <w:jc w:val="center"/>
        <w:rPr>
          <w:b/>
          <w:sz w:val="28"/>
          <w:szCs w:val="28"/>
        </w:rPr>
      </w:pPr>
      <w:r w:rsidRPr="002E0E0A">
        <w:rPr>
          <w:b/>
          <w:sz w:val="28"/>
          <w:szCs w:val="28"/>
        </w:rPr>
        <w:t>ЛИСТ ОЗНАКОМЛЕНИЯ С ПОЛОЖЕНИЕМ</w:t>
      </w:r>
      <w:r w:rsidR="002E0E0A" w:rsidRPr="002E0E0A">
        <w:rPr>
          <w:b/>
          <w:sz w:val="28"/>
          <w:szCs w:val="28"/>
        </w:rPr>
        <w:t xml:space="preserve"> ОБ ОТДЕЛЕ</w:t>
      </w:r>
      <w:r w:rsidRPr="002E0E0A">
        <w:rPr>
          <w:b/>
          <w:sz w:val="28"/>
          <w:szCs w:val="28"/>
        </w:rPr>
        <w:t>:</w:t>
      </w:r>
    </w:p>
    <w:p w:rsidR="005B290B" w:rsidRPr="00BE3B35" w:rsidRDefault="005B290B" w:rsidP="005B290B">
      <w:pPr>
        <w:pStyle w:val="NoSpacing"/>
        <w:contextualSpacing/>
        <w:jc w:val="center"/>
        <w:rPr>
          <w:color w:val="000000"/>
          <w:sz w:val="28"/>
          <w:szCs w:val="28"/>
        </w:rPr>
      </w:pPr>
    </w:p>
    <w:tbl>
      <w:tblPr>
        <w:tblW w:w="9356" w:type="dxa"/>
        <w:tblInd w:w="250" w:type="dxa"/>
        <w:tblLayout w:type="fixed"/>
        <w:tblLook w:val="04A0" w:firstRow="1" w:lastRow="0" w:firstColumn="1" w:lastColumn="0" w:noHBand="0" w:noVBand="1"/>
      </w:tblPr>
      <w:tblGrid>
        <w:gridCol w:w="6095"/>
        <w:gridCol w:w="3261"/>
      </w:tblGrid>
      <w:tr w:rsidR="00B65E31"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Default="00B65E31"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09067F"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67F" w:rsidRDefault="0009067F"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09067F" w:rsidRDefault="0009067F" w:rsidP="005B290B">
            <w:pPr>
              <w:contextualSpacing/>
              <w:jc w:val="center"/>
              <w:rPr>
                <w:rFonts w:eastAsia="Times New Roman"/>
                <w:color w:val="000000"/>
              </w:rPr>
            </w:pPr>
          </w:p>
        </w:tc>
      </w:tr>
      <w:tr w:rsidR="00B65E31" w:rsidRPr="003433E9" w:rsidTr="005B290B">
        <w:trPr>
          <w:trHeight w:val="41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Default="00B65E31" w:rsidP="005B290B">
            <w:pPr>
              <w:contextualSpacing/>
              <w:rPr>
                <w:rFonts w:eastAsia="Times New Roman"/>
                <w:color w:val="000000"/>
                <w:sz w:val="28"/>
                <w:szCs w:val="28"/>
              </w:rPr>
            </w:pPr>
          </w:p>
          <w:p w:rsidR="0009067F" w:rsidRDefault="0009067F"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r w:rsidR="00B65E31" w:rsidRPr="003433E9" w:rsidTr="005B290B">
        <w:trPr>
          <w:trHeight w:val="406"/>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Default="00B65E31" w:rsidP="005B290B">
            <w:pPr>
              <w:contextualSpacing/>
              <w:rPr>
                <w:rFonts w:eastAsia="Times New Roman"/>
                <w:color w:val="000000"/>
                <w:sz w:val="28"/>
                <w:szCs w:val="28"/>
              </w:rPr>
            </w:pPr>
          </w:p>
          <w:p w:rsidR="0009067F" w:rsidRPr="00CB3839" w:rsidRDefault="0009067F" w:rsidP="005B290B">
            <w:pPr>
              <w:contextualSpacing/>
              <w:rPr>
                <w:rFonts w:eastAsia="Times New Roman"/>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bl>
    <w:p w:rsidR="00B65E31" w:rsidRDefault="00B65E31" w:rsidP="0009067F">
      <w:pPr>
        <w:pStyle w:val="NoSpacing"/>
        <w:ind w:right="1"/>
        <w:rPr>
          <w:sz w:val="28"/>
          <w:szCs w:val="28"/>
        </w:rPr>
      </w:pPr>
    </w:p>
    <w:sectPr w:rsidR="00B65E31" w:rsidSect="00D0179A">
      <w:headerReference w:type="even" r:id="rId8"/>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7B" w:rsidRDefault="00491F7B">
      <w:r>
        <w:separator/>
      </w:r>
    </w:p>
  </w:endnote>
  <w:endnote w:type="continuationSeparator" w:id="0">
    <w:p w:rsidR="00491F7B" w:rsidRDefault="0049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7B" w:rsidRDefault="00491F7B">
      <w:r>
        <w:separator/>
      </w:r>
    </w:p>
  </w:footnote>
  <w:footnote w:type="continuationSeparator" w:id="0">
    <w:p w:rsidR="00491F7B" w:rsidRDefault="0049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CA4BD7">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8240;mso-wrap-style:none;mso-wrap-distance-left:0;mso-wrap-distance-right:0;mso-position-horizontal-relative:page;mso-position-vertical-relative:page" wrapcoords="0 0" filled="f" stroked="f">
          <v:textbox style="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4"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2"/>
  </w:num>
  <w:num w:numId="2">
    <w:abstractNumId w:val="16"/>
  </w:num>
  <w:num w:numId="3">
    <w:abstractNumId w:val="6"/>
  </w:num>
  <w:num w:numId="4">
    <w:abstractNumId w:val="14"/>
  </w:num>
  <w:num w:numId="5">
    <w:abstractNumId w:val="4"/>
  </w:num>
  <w:num w:numId="6">
    <w:abstractNumId w:val="7"/>
  </w:num>
  <w:num w:numId="7">
    <w:abstractNumId w:val="1"/>
  </w:num>
  <w:num w:numId="8">
    <w:abstractNumId w:val="13"/>
  </w:num>
  <w:num w:numId="9">
    <w:abstractNumId w:val="11"/>
  </w:num>
  <w:num w:numId="10">
    <w:abstractNumId w:val="10"/>
  </w:num>
  <w:num w:numId="11">
    <w:abstractNumId w:val="15"/>
  </w:num>
  <w:num w:numId="12">
    <w:abstractNumId w:val="0"/>
  </w:num>
  <w:num w:numId="13">
    <w:abstractNumId w:val="3"/>
  </w:num>
  <w:num w:numId="14">
    <w:abstractNumId w:val="2"/>
  </w:num>
  <w:num w:numId="15">
    <w:abstractNumId w:val="9"/>
  </w:num>
  <w:num w:numId="16">
    <w:abstractNumId w:val="8"/>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675C"/>
    <w:rsid w:val="00080148"/>
    <w:rsid w:val="0009067F"/>
    <w:rsid w:val="000A1042"/>
    <w:rsid w:val="000A1EFD"/>
    <w:rsid w:val="000B72F8"/>
    <w:rsid w:val="000D0D77"/>
    <w:rsid w:val="0012198C"/>
    <w:rsid w:val="00122614"/>
    <w:rsid w:val="0014154B"/>
    <w:rsid w:val="0015312F"/>
    <w:rsid w:val="0016658B"/>
    <w:rsid w:val="001A7C47"/>
    <w:rsid w:val="001D00AA"/>
    <w:rsid w:val="001D674A"/>
    <w:rsid w:val="00215568"/>
    <w:rsid w:val="002305FF"/>
    <w:rsid w:val="00241979"/>
    <w:rsid w:val="00265053"/>
    <w:rsid w:val="0027117B"/>
    <w:rsid w:val="0029520E"/>
    <w:rsid w:val="00297F47"/>
    <w:rsid w:val="002B0124"/>
    <w:rsid w:val="002B5CC4"/>
    <w:rsid w:val="002D5B09"/>
    <w:rsid w:val="002E0E0A"/>
    <w:rsid w:val="00312018"/>
    <w:rsid w:val="00332593"/>
    <w:rsid w:val="003433E9"/>
    <w:rsid w:val="00343CF9"/>
    <w:rsid w:val="00370CD2"/>
    <w:rsid w:val="00385D36"/>
    <w:rsid w:val="003A1AE9"/>
    <w:rsid w:val="003A476B"/>
    <w:rsid w:val="003F27C7"/>
    <w:rsid w:val="003F75EE"/>
    <w:rsid w:val="0040273A"/>
    <w:rsid w:val="0043611E"/>
    <w:rsid w:val="00461225"/>
    <w:rsid w:val="00475BDF"/>
    <w:rsid w:val="0048600A"/>
    <w:rsid w:val="00491F7B"/>
    <w:rsid w:val="004A0DD4"/>
    <w:rsid w:val="004B10CC"/>
    <w:rsid w:val="004B2BBC"/>
    <w:rsid w:val="004D0F07"/>
    <w:rsid w:val="004E1570"/>
    <w:rsid w:val="004E1CB9"/>
    <w:rsid w:val="004E6374"/>
    <w:rsid w:val="00517DA3"/>
    <w:rsid w:val="00523892"/>
    <w:rsid w:val="00594587"/>
    <w:rsid w:val="005A3002"/>
    <w:rsid w:val="005B28B4"/>
    <w:rsid w:val="005B290B"/>
    <w:rsid w:val="005B3CA2"/>
    <w:rsid w:val="005D2CFE"/>
    <w:rsid w:val="006008FE"/>
    <w:rsid w:val="00613207"/>
    <w:rsid w:val="00660C08"/>
    <w:rsid w:val="0067414C"/>
    <w:rsid w:val="0071451A"/>
    <w:rsid w:val="007437D5"/>
    <w:rsid w:val="007503FA"/>
    <w:rsid w:val="00771004"/>
    <w:rsid w:val="0077229F"/>
    <w:rsid w:val="00773334"/>
    <w:rsid w:val="00776DDC"/>
    <w:rsid w:val="0078044B"/>
    <w:rsid w:val="007B027D"/>
    <w:rsid w:val="007C06F1"/>
    <w:rsid w:val="007C100F"/>
    <w:rsid w:val="007E0F21"/>
    <w:rsid w:val="007E30B0"/>
    <w:rsid w:val="00805769"/>
    <w:rsid w:val="00815872"/>
    <w:rsid w:val="008542EC"/>
    <w:rsid w:val="00860940"/>
    <w:rsid w:val="0088406D"/>
    <w:rsid w:val="00895541"/>
    <w:rsid w:val="008E7250"/>
    <w:rsid w:val="00900864"/>
    <w:rsid w:val="00905A2D"/>
    <w:rsid w:val="00940132"/>
    <w:rsid w:val="00945A87"/>
    <w:rsid w:val="009A7080"/>
    <w:rsid w:val="009C3227"/>
    <w:rsid w:val="009C6CAA"/>
    <w:rsid w:val="009E2A39"/>
    <w:rsid w:val="009E7FEB"/>
    <w:rsid w:val="00A0291C"/>
    <w:rsid w:val="00A120DC"/>
    <w:rsid w:val="00A672C6"/>
    <w:rsid w:val="00A770E2"/>
    <w:rsid w:val="00AA4733"/>
    <w:rsid w:val="00AD31D9"/>
    <w:rsid w:val="00AD6DB7"/>
    <w:rsid w:val="00AE0942"/>
    <w:rsid w:val="00AE7EEF"/>
    <w:rsid w:val="00B063F1"/>
    <w:rsid w:val="00B64E73"/>
    <w:rsid w:val="00B65E31"/>
    <w:rsid w:val="00BA4ECD"/>
    <w:rsid w:val="00BE317A"/>
    <w:rsid w:val="00BE3B35"/>
    <w:rsid w:val="00BE587E"/>
    <w:rsid w:val="00C07B53"/>
    <w:rsid w:val="00C204D5"/>
    <w:rsid w:val="00C323A8"/>
    <w:rsid w:val="00C400AC"/>
    <w:rsid w:val="00C457DB"/>
    <w:rsid w:val="00C721D6"/>
    <w:rsid w:val="00C728F2"/>
    <w:rsid w:val="00C80E8D"/>
    <w:rsid w:val="00CA4BD7"/>
    <w:rsid w:val="00CA7FD7"/>
    <w:rsid w:val="00CB3839"/>
    <w:rsid w:val="00CB7F65"/>
    <w:rsid w:val="00CC0CCA"/>
    <w:rsid w:val="00CD3A7C"/>
    <w:rsid w:val="00CE0060"/>
    <w:rsid w:val="00CE57CC"/>
    <w:rsid w:val="00CE64C0"/>
    <w:rsid w:val="00D0179A"/>
    <w:rsid w:val="00D01B43"/>
    <w:rsid w:val="00D123BE"/>
    <w:rsid w:val="00D1679D"/>
    <w:rsid w:val="00D22334"/>
    <w:rsid w:val="00D416E1"/>
    <w:rsid w:val="00D77DFC"/>
    <w:rsid w:val="00D92683"/>
    <w:rsid w:val="00DB4AA5"/>
    <w:rsid w:val="00DD332A"/>
    <w:rsid w:val="00DE7B44"/>
    <w:rsid w:val="00DF7FF9"/>
    <w:rsid w:val="00E06B85"/>
    <w:rsid w:val="00E10993"/>
    <w:rsid w:val="00E30993"/>
    <w:rsid w:val="00E34D28"/>
    <w:rsid w:val="00E462D3"/>
    <w:rsid w:val="00E47C48"/>
    <w:rsid w:val="00E50178"/>
    <w:rsid w:val="00E560EB"/>
    <w:rsid w:val="00E913ED"/>
    <w:rsid w:val="00F11338"/>
    <w:rsid w:val="00F30460"/>
    <w:rsid w:val="00F36A43"/>
    <w:rsid w:val="00F4677E"/>
    <w:rsid w:val="00F50187"/>
    <w:rsid w:val="00F674BF"/>
    <w:rsid w:val="00F75353"/>
    <w:rsid w:val="00F82EEA"/>
    <w:rsid w:val="00F92281"/>
    <w:rsid w:val="00FD401C"/>
    <w:rsid w:val="00FE0B95"/>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A6E49B7-1669-4592-B2DE-A8BEE5EF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paragraph" w:customStyle="1" w:styleId="12">
    <w:name w:val="Стиль1"/>
    <w:basedOn w:val="Normal"/>
    <w:rsid w:val="000B72F8"/>
    <w:pPr>
      <w:widowControl/>
      <w:autoSpaceDE/>
      <w:autoSpaceDN/>
      <w:adjustRightInd/>
      <w:ind w:left="283" w:hanging="283"/>
      <w:jc w:val="both"/>
    </w:pPr>
    <w:rPr>
      <w:sz w:val="28"/>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58850">
      <w:marLeft w:val="0"/>
      <w:marRight w:val="0"/>
      <w:marTop w:val="0"/>
      <w:marBottom w:val="0"/>
      <w:divBdr>
        <w:top w:val="none" w:sz="0" w:space="0" w:color="auto"/>
        <w:left w:val="none" w:sz="0" w:space="0" w:color="auto"/>
        <w:bottom w:val="none" w:sz="0" w:space="0" w:color="auto"/>
        <w:right w:val="none" w:sz="0" w:space="0" w:color="auto"/>
      </w:divBdr>
    </w:div>
    <w:div w:id="2033258851">
      <w:marLeft w:val="0"/>
      <w:marRight w:val="0"/>
      <w:marTop w:val="0"/>
      <w:marBottom w:val="0"/>
      <w:divBdr>
        <w:top w:val="none" w:sz="0" w:space="0" w:color="auto"/>
        <w:left w:val="none" w:sz="0" w:space="0" w:color="auto"/>
        <w:bottom w:val="none" w:sz="0" w:space="0" w:color="auto"/>
        <w:right w:val="none" w:sz="0" w:space="0" w:color="auto"/>
      </w:divBdr>
    </w:div>
    <w:div w:id="2033258852">
      <w:marLeft w:val="0"/>
      <w:marRight w:val="0"/>
      <w:marTop w:val="0"/>
      <w:marBottom w:val="0"/>
      <w:divBdr>
        <w:top w:val="none" w:sz="0" w:space="0" w:color="auto"/>
        <w:left w:val="none" w:sz="0" w:space="0" w:color="auto"/>
        <w:bottom w:val="none" w:sz="0" w:space="0" w:color="auto"/>
        <w:right w:val="none" w:sz="0" w:space="0" w:color="auto"/>
      </w:divBdr>
    </w:div>
    <w:div w:id="2033258853">
      <w:marLeft w:val="0"/>
      <w:marRight w:val="0"/>
      <w:marTop w:val="0"/>
      <w:marBottom w:val="0"/>
      <w:divBdr>
        <w:top w:val="none" w:sz="0" w:space="0" w:color="auto"/>
        <w:left w:val="none" w:sz="0" w:space="0" w:color="auto"/>
        <w:bottom w:val="none" w:sz="0" w:space="0" w:color="auto"/>
        <w:right w:val="none" w:sz="0" w:space="0" w:color="auto"/>
      </w:divBdr>
    </w:div>
    <w:div w:id="2033258854">
      <w:marLeft w:val="0"/>
      <w:marRight w:val="0"/>
      <w:marTop w:val="0"/>
      <w:marBottom w:val="0"/>
      <w:divBdr>
        <w:top w:val="none" w:sz="0" w:space="0" w:color="auto"/>
        <w:left w:val="none" w:sz="0" w:space="0" w:color="auto"/>
        <w:bottom w:val="none" w:sz="0" w:space="0" w:color="auto"/>
        <w:right w:val="none" w:sz="0" w:space="0" w:color="auto"/>
      </w:divBdr>
    </w:div>
    <w:div w:id="2033258855">
      <w:marLeft w:val="0"/>
      <w:marRight w:val="0"/>
      <w:marTop w:val="0"/>
      <w:marBottom w:val="0"/>
      <w:divBdr>
        <w:top w:val="none" w:sz="0" w:space="0" w:color="auto"/>
        <w:left w:val="none" w:sz="0" w:space="0" w:color="auto"/>
        <w:bottom w:val="none" w:sz="0" w:space="0" w:color="auto"/>
        <w:right w:val="none" w:sz="0" w:space="0" w:color="auto"/>
      </w:divBdr>
    </w:div>
    <w:div w:id="2033258856">
      <w:marLeft w:val="0"/>
      <w:marRight w:val="0"/>
      <w:marTop w:val="0"/>
      <w:marBottom w:val="0"/>
      <w:divBdr>
        <w:top w:val="none" w:sz="0" w:space="0" w:color="auto"/>
        <w:left w:val="none" w:sz="0" w:space="0" w:color="auto"/>
        <w:bottom w:val="none" w:sz="0" w:space="0" w:color="auto"/>
        <w:right w:val="none" w:sz="0" w:space="0" w:color="auto"/>
      </w:divBdr>
    </w:div>
    <w:div w:id="2033258857">
      <w:marLeft w:val="0"/>
      <w:marRight w:val="0"/>
      <w:marTop w:val="0"/>
      <w:marBottom w:val="0"/>
      <w:divBdr>
        <w:top w:val="none" w:sz="0" w:space="0" w:color="auto"/>
        <w:left w:val="none" w:sz="0" w:space="0" w:color="auto"/>
        <w:bottom w:val="none" w:sz="0" w:space="0" w:color="auto"/>
        <w:right w:val="none" w:sz="0" w:space="0" w:color="auto"/>
      </w:divBdr>
    </w:div>
    <w:div w:id="2033258858">
      <w:marLeft w:val="0"/>
      <w:marRight w:val="0"/>
      <w:marTop w:val="0"/>
      <w:marBottom w:val="0"/>
      <w:divBdr>
        <w:top w:val="none" w:sz="0" w:space="0" w:color="auto"/>
        <w:left w:val="none" w:sz="0" w:space="0" w:color="auto"/>
        <w:bottom w:val="none" w:sz="0" w:space="0" w:color="auto"/>
        <w:right w:val="none" w:sz="0" w:space="0" w:color="auto"/>
      </w:divBdr>
    </w:div>
    <w:div w:id="2033258859">
      <w:marLeft w:val="0"/>
      <w:marRight w:val="0"/>
      <w:marTop w:val="0"/>
      <w:marBottom w:val="0"/>
      <w:divBdr>
        <w:top w:val="none" w:sz="0" w:space="0" w:color="auto"/>
        <w:left w:val="none" w:sz="0" w:space="0" w:color="auto"/>
        <w:bottom w:val="none" w:sz="0" w:space="0" w:color="auto"/>
        <w:right w:val="none" w:sz="0" w:space="0" w:color="auto"/>
      </w:divBdr>
    </w:div>
    <w:div w:id="2033258860">
      <w:marLeft w:val="0"/>
      <w:marRight w:val="0"/>
      <w:marTop w:val="0"/>
      <w:marBottom w:val="0"/>
      <w:divBdr>
        <w:top w:val="none" w:sz="0" w:space="0" w:color="auto"/>
        <w:left w:val="none" w:sz="0" w:space="0" w:color="auto"/>
        <w:bottom w:val="none" w:sz="0" w:space="0" w:color="auto"/>
        <w:right w:val="none" w:sz="0" w:space="0" w:color="auto"/>
      </w:divBdr>
    </w:div>
    <w:div w:id="2033258861">
      <w:marLeft w:val="0"/>
      <w:marRight w:val="0"/>
      <w:marTop w:val="0"/>
      <w:marBottom w:val="0"/>
      <w:divBdr>
        <w:top w:val="none" w:sz="0" w:space="0" w:color="auto"/>
        <w:left w:val="none" w:sz="0" w:space="0" w:color="auto"/>
        <w:bottom w:val="none" w:sz="0" w:space="0" w:color="auto"/>
        <w:right w:val="none" w:sz="0" w:space="0" w:color="auto"/>
      </w:divBdr>
    </w:div>
    <w:div w:id="2033258862">
      <w:marLeft w:val="0"/>
      <w:marRight w:val="0"/>
      <w:marTop w:val="0"/>
      <w:marBottom w:val="0"/>
      <w:divBdr>
        <w:top w:val="none" w:sz="0" w:space="0" w:color="auto"/>
        <w:left w:val="none" w:sz="0" w:space="0" w:color="auto"/>
        <w:bottom w:val="none" w:sz="0" w:space="0" w:color="auto"/>
        <w:right w:val="none" w:sz="0" w:space="0" w:color="auto"/>
      </w:divBdr>
    </w:div>
    <w:div w:id="2033258863">
      <w:marLeft w:val="0"/>
      <w:marRight w:val="0"/>
      <w:marTop w:val="0"/>
      <w:marBottom w:val="0"/>
      <w:divBdr>
        <w:top w:val="none" w:sz="0" w:space="0" w:color="auto"/>
        <w:left w:val="none" w:sz="0" w:space="0" w:color="auto"/>
        <w:bottom w:val="none" w:sz="0" w:space="0" w:color="auto"/>
        <w:right w:val="none" w:sz="0" w:space="0" w:color="auto"/>
      </w:divBdr>
    </w:div>
    <w:div w:id="2033258864">
      <w:marLeft w:val="0"/>
      <w:marRight w:val="0"/>
      <w:marTop w:val="0"/>
      <w:marBottom w:val="0"/>
      <w:divBdr>
        <w:top w:val="none" w:sz="0" w:space="0" w:color="auto"/>
        <w:left w:val="none" w:sz="0" w:space="0" w:color="auto"/>
        <w:bottom w:val="none" w:sz="0" w:space="0" w:color="auto"/>
        <w:right w:val="none" w:sz="0" w:space="0" w:color="auto"/>
      </w:divBdr>
    </w:div>
    <w:div w:id="2033258865">
      <w:marLeft w:val="0"/>
      <w:marRight w:val="0"/>
      <w:marTop w:val="0"/>
      <w:marBottom w:val="0"/>
      <w:divBdr>
        <w:top w:val="none" w:sz="0" w:space="0" w:color="auto"/>
        <w:left w:val="none" w:sz="0" w:space="0" w:color="auto"/>
        <w:bottom w:val="none" w:sz="0" w:space="0" w:color="auto"/>
        <w:right w:val="none" w:sz="0" w:space="0" w:color="auto"/>
      </w:divBdr>
    </w:div>
    <w:div w:id="2033258866">
      <w:marLeft w:val="0"/>
      <w:marRight w:val="0"/>
      <w:marTop w:val="0"/>
      <w:marBottom w:val="0"/>
      <w:divBdr>
        <w:top w:val="none" w:sz="0" w:space="0" w:color="auto"/>
        <w:left w:val="none" w:sz="0" w:space="0" w:color="auto"/>
        <w:bottom w:val="none" w:sz="0" w:space="0" w:color="auto"/>
        <w:right w:val="none" w:sz="0" w:space="0" w:color="auto"/>
      </w:divBdr>
    </w:div>
    <w:div w:id="2033258867">
      <w:marLeft w:val="0"/>
      <w:marRight w:val="0"/>
      <w:marTop w:val="0"/>
      <w:marBottom w:val="0"/>
      <w:divBdr>
        <w:top w:val="none" w:sz="0" w:space="0" w:color="auto"/>
        <w:left w:val="none" w:sz="0" w:space="0" w:color="auto"/>
        <w:bottom w:val="none" w:sz="0" w:space="0" w:color="auto"/>
        <w:right w:val="none" w:sz="0" w:space="0" w:color="auto"/>
      </w:divBdr>
    </w:div>
    <w:div w:id="2033258868">
      <w:marLeft w:val="0"/>
      <w:marRight w:val="0"/>
      <w:marTop w:val="0"/>
      <w:marBottom w:val="0"/>
      <w:divBdr>
        <w:top w:val="none" w:sz="0" w:space="0" w:color="auto"/>
        <w:left w:val="none" w:sz="0" w:space="0" w:color="auto"/>
        <w:bottom w:val="none" w:sz="0" w:space="0" w:color="auto"/>
        <w:right w:val="none" w:sz="0" w:space="0" w:color="auto"/>
      </w:divBdr>
    </w:div>
    <w:div w:id="2033258869">
      <w:marLeft w:val="0"/>
      <w:marRight w:val="0"/>
      <w:marTop w:val="0"/>
      <w:marBottom w:val="0"/>
      <w:divBdr>
        <w:top w:val="none" w:sz="0" w:space="0" w:color="auto"/>
        <w:left w:val="none" w:sz="0" w:space="0" w:color="auto"/>
        <w:bottom w:val="none" w:sz="0" w:space="0" w:color="auto"/>
        <w:right w:val="none" w:sz="0" w:space="0" w:color="auto"/>
      </w:divBdr>
    </w:div>
    <w:div w:id="2033258870">
      <w:marLeft w:val="0"/>
      <w:marRight w:val="0"/>
      <w:marTop w:val="0"/>
      <w:marBottom w:val="0"/>
      <w:divBdr>
        <w:top w:val="none" w:sz="0" w:space="0" w:color="auto"/>
        <w:left w:val="none" w:sz="0" w:space="0" w:color="auto"/>
        <w:bottom w:val="none" w:sz="0" w:space="0" w:color="auto"/>
        <w:right w:val="none" w:sz="0" w:space="0" w:color="auto"/>
      </w:divBdr>
    </w:div>
    <w:div w:id="2033258871">
      <w:marLeft w:val="0"/>
      <w:marRight w:val="0"/>
      <w:marTop w:val="0"/>
      <w:marBottom w:val="0"/>
      <w:divBdr>
        <w:top w:val="none" w:sz="0" w:space="0" w:color="auto"/>
        <w:left w:val="none" w:sz="0" w:space="0" w:color="auto"/>
        <w:bottom w:val="none" w:sz="0" w:space="0" w:color="auto"/>
        <w:right w:val="none" w:sz="0" w:space="0" w:color="auto"/>
      </w:divBdr>
    </w:div>
    <w:div w:id="2033258872">
      <w:marLeft w:val="0"/>
      <w:marRight w:val="0"/>
      <w:marTop w:val="0"/>
      <w:marBottom w:val="0"/>
      <w:divBdr>
        <w:top w:val="none" w:sz="0" w:space="0" w:color="auto"/>
        <w:left w:val="none" w:sz="0" w:space="0" w:color="auto"/>
        <w:bottom w:val="none" w:sz="0" w:space="0" w:color="auto"/>
        <w:right w:val="none" w:sz="0" w:space="0" w:color="auto"/>
      </w:divBdr>
    </w:div>
    <w:div w:id="2033258873">
      <w:marLeft w:val="0"/>
      <w:marRight w:val="0"/>
      <w:marTop w:val="0"/>
      <w:marBottom w:val="0"/>
      <w:divBdr>
        <w:top w:val="none" w:sz="0" w:space="0" w:color="auto"/>
        <w:left w:val="none" w:sz="0" w:space="0" w:color="auto"/>
        <w:bottom w:val="none" w:sz="0" w:space="0" w:color="auto"/>
        <w:right w:val="none" w:sz="0" w:space="0" w:color="auto"/>
      </w:divBdr>
    </w:div>
    <w:div w:id="2033258874">
      <w:marLeft w:val="0"/>
      <w:marRight w:val="0"/>
      <w:marTop w:val="0"/>
      <w:marBottom w:val="0"/>
      <w:divBdr>
        <w:top w:val="none" w:sz="0" w:space="0" w:color="auto"/>
        <w:left w:val="none" w:sz="0" w:space="0" w:color="auto"/>
        <w:bottom w:val="none" w:sz="0" w:space="0" w:color="auto"/>
        <w:right w:val="none" w:sz="0" w:space="0" w:color="auto"/>
      </w:divBdr>
    </w:div>
    <w:div w:id="2033258875">
      <w:marLeft w:val="0"/>
      <w:marRight w:val="0"/>
      <w:marTop w:val="0"/>
      <w:marBottom w:val="0"/>
      <w:divBdr>
        <w:top w:val="none" w:sz="0" w:space="0" w:color="auto"/>
        <w:left w:val="none" w:sz="0" w:space="0" w:color="auto"/>
        <w:bottom w:val="none" w:sz="0" w:space="0" w:color="auto"/>
        <w:right w:val="none" w:sz="0" w:space="0" w:color="auto"/>
      </w:divBdr>
    </w:div>
    <w:div w:id="2033258876">
      <w:marLeft w:val="0"/>
      <w:marRight w:val="0"/>
      <w:marTop w:val="0"/>
      <w:marBottom w:val="0"/>
      <w:divBdr>
        <w:top w:val="none" w:sz="0" w:space="0" w:color="auto"/>
        <w:left w:val="none" w:sz="0" w:space="0" w:color="auto"/>
        <w:bottom w:val="none" w:sz="0" w:space="0" w:color="auto"/>
        <w:right w:val="none" w:sz="0" w:space="0" w:color="auto"/>
      </w:divBdr>
    </w:div>
    <w:div w:id="2033258877">
      <w:marLeft w:val="0"/>
      <w:marRight w:val="0"/>
      <w:marTop w:val="0"/>
      <w:marBottom w:val="0"/>
      <w:divBdr>
        <w:top w:val="none" w:sz="0" w:space="0" w:color="auto"/>
        <w:left w:val="none" w:sz="0" w:space="0" w:color="auto"/>
        <w:bottom w:val="none" w:sz="0" w:space="0" w:color="auto"/>
        <w:right w:val="none" w:sz="0" w:space="0" w:color="auto"/>
      </w:divBdr>
    </w:div>
    <w:div w:id="2033258878">
      <w:marLeft w:val="0"/>
      <w:marRight w:val="0"/>
      <w:marTop w:val="0"/>
      <w:marBottom w:val="0"/>
      <w:divBdr>
        <w:top w:val="none" w:sz="0" w:space="0" w:color="auto"/>
        <w:left w:val="none" w:sz="0" w:space="0" w:color="auto"/>
        <w:bottom w:val="none" w:sz="0" w:space="0" w:color="auto"/>
        <w:right w:val="none" w:sz="0" w:space="0" w:color="auto"/>
      </w:divBdr>
    </w:div>
    <w:div w:id="2033258879">
      <w:marLeft w:val="0"/>
      <w:marRight w:val="0"/>
      <w:marTop w:val="0"/>
      <w:marBottom w:val="0"/>
      <w:divBdr>
        <w:top w:val="none" w:sz="0" w:space="0" w:color="auto"/>
        <w:left w:val="none" w:sz="0" w:space="0" w:color="auto"/>
        <w:bottom w:val="none" w:sz="0" w:space="0" w:color="auto"/>
        <w:right w:val="none" w:sz="0" w:space="0" w:color="auto"/>
      </w:divBdr>
    </w:div>
    <w:div w:id="2033258880">
      <w:marLeft w:val="0"/>
      <w:marRight w:val="0"/>
      <w:marTop w:val="0"/>
      <w:marBottom w:val="0"/>
      <w:divBdr>
        <w:top w:val="none" w:sz="0" w:space="0" w:color="auto"/>
        <w:left w:val="none" w:sz="0" w:space="0" w:color="auto"/>
        <w:bottom w:val="none" w:sz="0" w:space="0" w:color="auto"/>
        <w:right w:val="none" w:sz="0" w:space="0" w:color="auto"/>
      </w:divBdr>
    </w:div>
    <w:div w:id="2033258881">
      <w:marLeft w:val="0"/>
      <w:marRight w:val="0"/>
      <w:marTop w:val="0"/>
      <w:marBottom w:val="0"/>
      <w:divBdr>
        <w:top w:val="none" w:sz="0" w:space="0" w:color="auto"/>
        <w:left w:val="none" w:sz="0" w:space="0" w:color="auto"/>
        <w:bottom w:val="none" w:sz="0" w:space="0" w:color="auto"/>
        <w:right w:val="none" w:sz="0" w:space="0" w:color="auto"/>
      </w:divBdr>
    </w:div>
    <w:div w:id="2033258882">
      <w:marLeft w:val="0"/>
      <w:marRight w:val="0"/>
      <w:marTop w:val="0"/>
      <w:marBottom w:val="0"/>
      <w:divBdr>
        <w:top w:val="none" w:sz="0" w:space="0" w:color="auto"/>
        <w:left w:val="none" w:sz="0" w:space="0" w:color="auto"/>
        <w:bottom w:val="none" w:sz="0" w:space="0" w:color="auto"/>
        <w:right w:val="none" w:sz="0" w:space="0" w:color="auto"/>
      </w:divBdr>
    </w:div>
    <w:div w:id="2033258883">
      <w:marLeft w:val="0"/>
      <w:marRight w:val="0"/>
      <w:marTop w:val="0"/>
      <w:marBottom w:val="0"/>
      <w:divBdr>
        <w:top w:val="none" w:sz="0" w:space="0" w:color="auto"/>
        <w:left w:val="none" w:sz="0" w:space="0" w:color="auto"/>
        <w:bottom w:val="none" w:sz="0" w:space="0" w:color="auto"/>
        <w:right w:val="none" w:sz="0" w:space="0" w:color="auto"/>
      </w:divBdr>
    </w:div>
    <w:div w:id="2033258884">
      <w:marLeft w:val="0"/>
      <w:marRight w:val="0"/>
      <w:marTop w:val="0"/>
      <w:marBottom w:val="0"/>
      <w:divBdr>
        <w:top w:val="none" w:sz="0" w:space="0" w:color="auto"/>
        <w:left w:val="none" w:sz="0" w:space="0" w:color="auto"/>
        <w:bottom w:val="none" w:sz="0" w:space="0" w:color="auto"/>
        <w:right w:val="none" w:sz="0" w:space="0" w:color="auto"/>
      </w:divBdr>
    </w:div>
    <w:div w:id="2033258885">
      <w:marLeft w:val="0"/>
      <w:marRight w:val="0"/>
      <w:marTop w:val="0"/>
      <w:marBottom w:val="0"/>
      <w:divBdr>
        <w:top w:val="none" w:sz="0" w:space="0" w:color="auto"/>
        <w:left w:val="none" w:sz="0" w:space="0" w:color="auto"/>
        <w:bottom w:val="none" w:sz="0" w:space="0" w:color="auto"/>
        <w:right w:val="none" w:sz="0" w:space="0" w:color="auto"/>
      </w:divBdr>
    </w:div>
    <w:div w:id="2033258886">
      <w:marLeft w:val="0"/>
      <w:marRight w:val="0"/>
      <w:marTop w:val="0"/>
      <w:marBottom w:val="0"/>
      <w:divBdr>
        <w:top w:val="none" w:sz="0" w:space="0" w:color="auto"/>
        <w:left w:val="none" w:sz="0" w:space="0" w:color="auto"/>
        <w:bottom w:val="none" w:sz="0" w:space="0" w:color="auto"/>
        <w:right w:val="none" w:sz="0" w:space="0" w:color="auto"/>
      </w:divBdr>
    </w:div>
    <w:div w:id="2033258887">
      <w:marLeft w:val="0"/>
      <w:marRight w:val="0"/>
      <w:marTop w:val="0"/>
      <w:marBottom w:val="0"/>
      <w:divBdr>
        <w:top w:val="none" w:sz="0" w:space="0" w:color="auto"/>
        <w:left w:val="none" w:sz="0" w:space="0" w:color="auto"/>
        <w:bottom w:val="none" w:sz="0" w:space="0" w:color="auto"/>
        <w:right w:val="none" w:sz="0" w:space="0" w:color="auto"/>
      </w:divBdr>
    </w:div>
    <w:div w:id="2033258888">
      <w:marLeft w:val="0"/>
      <w:marRight w:val="0"/>
      <w:marTop w:val="0"/>
      <w:marBottom w:val="0"/>
      <w:divBdr>
        <w:top w:val="none" w:sz="0" w:space="0" w:color="auto"/>
        <w:left w:val="none" w:sz="0" w:space="0" w:color="auto"/>
        <w:bottom w:val="none" w:sz="0" w:space="0" w:color="auto"/>
        <w:right w:val="none" w:sz="0" w:space="0" w:color="auto"/>
      </w:divBdr>
    </w:div>
    <w:div w:id="2033258889">
      <w:marLeft w:val="0"/>
      <w:marRight w:val="0"/>
      <w:marTop w:val="0"/>
      <w:marBottom w:val="0"/>
      <w:divBdr>
        <w:top w:val="none" w:sz="0" w:space="0" w:color="auto"/>
        <w:left w:val="none" w:sz="0" w:space="0" w:color="auto"/>
        <w:bottom w:val="none" w:sz="0" w:space="0" w:color="auto"/>
        <w:right w:val="none" w:sz="0" w:space="0" w:color="auto"/>
      </w:divBdr>
    </w:div>
    <w:div w:id="2033258890">
      <w:marLeft w:val="0"/>
      <w:marRight w:val="0"/>
      <w:marTop w:val="0"/>
      <w:marBottom w:val="0"/>
      <w:divBdr>
        <w:top w:val="none" w:sz="0" w:space="0" w:color="auto"/>
        <w:left w:val="none" w:sz="0" w:space="0" w:color="auto"/>
        <w:bottom w:val="none" w:sz="0" w:space="0" w:color="auto"/>
        <w:right w:val="none" w:sz="0" w:space="0" w:color="auto"/>
      </w:divBdr>
    </w:div>
    <w:div w:id="2033258891">
      <w:marLeft w:val="0"/>
      <w:marRight w:val="0"/>
      <w:marTop w:val="0"/>
      <w:marBottom w:val="0"/>
      <w:divBdr>
        <w:top w:val="none" w:sz="0" w:space="0" w:color="auto"/>
        <w:left w:val="none" w:sz="0" w:space="0" w:color="auto"/>
        <w:bottom w:val="none" w:sz="0" w:space="0" w:color="auto"/>
        <w:right w:val="none" w:sz="0" w:space="0" w:color="auto"/>
      </w:divBdr>
    </w:div>
    <w:div w:id="2033258892">
      <w:marLeft w:val="0"/>
      <w:marRight w:val="0"/>
      <w:marTop w:val="0"/>
      <w:marBottom w:val="0"/>
      <w:divBdr>
        <w:top w:val="none" w:sz="0" w:space="0" w:color="auto"/>
        <w:left w:val="none" w:sz="0" w:space="0" w:color="auto"/>
        <w:bottom w:val="none" w:sz="0" w:space="0" w:color="auto"/>
        <w:right w:val="none" w:sz="0" w:space="0" w:color="auto"/>
      </w:divBdr>
    </w:div>
    <w:div w:id="2033258893">
      <w:marLeft w:val="0"/>
      <w:marRight w:val="0"/>
      <w:marTop w:val="0"/>
      <w:marBottom w:val="0"/>
      <w:divBdr>
        <w:top w:val="none" w:sz="0" w:space="0" w:color="auto"/>
        <w:left w:val="none" w:sz="0" w:space="0" w:color="auto"/>
        <w:bottom w:val="none" w:sz="0" w:space="0" w:color="auto"/>
        <w:right w:val="none" w:sz="0" w:space="0" w:color="auto"/>
      </w:divBdr>
    </w:div>
    <w:div w:id="2033258894">
      <w:marLeft w:val="0"/>
      <w:marRight w:val="0"/>
      <w:marTop w:val="0"/>
      <w:marBottom w:val="0"/>
      <w:divBdr>
        <w:top w:val="none" w:sz="0" w:space="0" w:color="auto"/>
        <w:left w:val="none" w:sz="0" w:space="0" w:color="auto"/>
        <w:bottom w:val="none" w:sz="0" w:space="0" w:color="auto"/>
        <w:right w:val="none" w:sz="0" w:space="0" w:color="auto"/>
      </w:divBdr>
    </w:div>
    <w:div w:id="2033258895">
      <w:marLeft w:val="0"/>
      <w:marRight w:val="0"/>
      <w:marTop w:val="0"/>
      <w:marBottom w:val="0"/>
      <w:divBdr>
        <w:top w:val="none" w:sz="0" w:space="0" w:color="auto"/>
        <w:left w:val="none" w:sz="0" w:space="0" w:color="auto"/>
        <w:bottom w:val="none" w:sz="0" w:space="0" w:color="auto"/>
        <w:right w:val="none" w:sz="0" w:space="0" w:color="auto"/>
      </w:divBdr>
    </w:div>
    <w:div w:id="2033258896">
      <w:marLeft w:val="0"/>
      <w:marRight w:val="0"/>
      <w:marTop w:val="0"/>
      <w:marBottom w:val="0"/>
      <w:divBdr>
        <w:top w:val="none" w:sz="0" w:space="0" w:color="auto"/>
        <w:left w:val="none" w:sz="0" w:space="0" w:color="auto"/>
        <w:bottom w:val="none" w:sz="0" w:space="0" w:color="auto"/>
        <w:right w:val="none" w:sz="0" w:space="0" w:color="auto"/>
      </w:divBdr>
    </w:div>
    <w:div w:id="2033258897">
      <w:marLeft w:val="0"/>
      <w:marRight w:val="0"/>
      <w:marTop w:val="0"/>
      <w:marBottom w:val="0"/>
      <w:divBdr>
        <w:top w:val="none" w:sz="0" w:space="0" w:color="auto"/>
        <w:left w:val="none" w:sz="0" w:space="0" w:color="auto"/>
        <w:bottom w:val="none" w:sz="0" w:space="0" w:color="auto"/>
        <w:right w:val="none" w:sz="0" w:space="0" w:color="auto"/>
      </w:divBdr>
    </w:div>
    <w:div w:id="2033258898">
      <w:marLeft w:val="0"/>
      <w:marRight w:val="0"/>
      <w:marTop w:val="0"/>
      <w:marBottom w:val="0"/>
      <w:divBdr>
        <w:top w:val="none" w:sz="0" w:space="0" w:color="auto"/>
        <w:left w:val="none" w:sz="0" w:space="0" w:color="auto"/>
        <w:bottom w:val="none" w:sz="0" w:space="0" w:color="auto"/>
        <w:right w:val="none" w:sz="0" w:space="0" w:color="auto"/>
      </w:divBdr>
    </w:div>
    <w:div w:id="2033258899">
      <w:marLeft w:val="0"/>
      <w:marRight w:val="0"/>
      <w:marTop w:val="0"/>
      <w:marBottom w:val="0"/>
      <w:divBdr>
        <w:top w:val="none" w:sz="0" w:space="0" w:color="auto"/>
        <w:left w:val="none" w:sz="0" w:space="0" w:color="auto"/>
        <w:bottom w:val="none" w:sz="0" w:space="0" w:color="auto"/>
        <w:right w:val="none" w:sz="0" w:space="0" w:color="auto"/>
      </w:divBdr>
    </w:div>
    <w:div w:id="2033258900">
      <w:marLeft w:val="0"/>
      <w:marRight w:val="0"/>
      <w:marTop w:val="0"/>
      <w:marBottom w:val="0"/>
      <w:divBdr>
        <w:top w:val="none" w:sz="0" w:space="0" w:color="auto"/>
        <w:left w:val="none" w:sz="0" w:space="0" w:color="auto"/>
        <w:bottom w:val="none" w:sz="0" w:space="0" w:color="auto"/>
        <w:right w:val="none" w:sz="0" w:space="0" w:color="auto"/>
      </w:divBdr>
    </w:div>
    <w:div w:id="2033258901">
      <w:marLeft w:val="0"/>
      <w:marRight w:val="0"/>
      <w:marTop w:val="0"/>
      <w:marBottom w:val="0"/>
      <w:divBdr>
        <w:top w:val="none" w:sz="0" w:space="0" w:color="auto"/>
        <w:left w:val="none" w:sz="0" w:space="0" w:color="auto"/>
        <w:bottom w:val="none" w:sz="0" w:space="0" w:color="auto"/>
        <w:right w:val="none" w:sz="0" w:space="0" w:color="auto"/>
      </w:divBdr>
    </w:div>
    <w:div w:id="2033258902">
      <w:marLeft w:val="0"/>
      <w:marRight w:val="0"/>
      <w:marTop w:val="0"/>
      <w:marBottom w:val="0"/>
      <w:divBdr>
        <w:top w:val="none" w:sz="0" w:space="0" w:color="auto"/>
        <w:left w:val="none" w:sz="0" w:space="0" w:color="auto"/>
        <w:bottom w:val="none" w:sz="0" w:space="0" w:color="auto"/>
        <w:right w:val="none" w:sz="0" w:space="0" w:color="auto"/>
      </w:divBdr>
    </w:div>
    <w:div w:id="2033258903">
      <w:marLeft w:val="0"/>
      <w:marRight w:val="0"/>
      <w:marTop w:val="0"/>
      <w:marBottom w:val="0"/>
      <w:divBdr>
        <w:top w:val="none" w:sz="0" w:space="0" w:color="auto"/>
        <w:left w:val="none" w:sz="0" w:space="0" w:color="auto"/>
        <w:bottom w:val="none" w:sz="0" w:space="0" w:color="auto"/>
        <w:right w:val="none" w:sz="0" w:space="0" w:color="auto"/>
      </w:divBdr>
    </w:div>
    <w:div w:id="2033258904">
      <w:marLeft w:val="0"/>
      <w:marRight w:val="0"/>
      <w:marTop w:val="0"/>
      <w:marBottom w:val="0"/>
      <w:divBdr>
        <w:top w:val="none" w:sz="0" w:space="0" w:color="auto"/>
        <w:left w:val="none" w:sz="0" w:space="0" w:color="auto"/>
        <w:bottom w:val="none" w:sz="0" w:space="0" w:color="auto"/>
        <w:right w:val="none" w:sz="0" w:space="0" w:color="auto"/>
      </w:divBdr>
    </w:div>
    <w:div w:id="2033258905">
      <w:marLeft w:val="0"/>
      <w:marRight w:val="0"/>
      <w:marTop w:val="0"/>
      <w:marBottom w:val="0"/>
      <w:divBdr>
        <w:top w:val="none" w:sz="0" w:space="0" w:color="auto"/>
        <w:left w:val="none" w:sz="0" w:space="0" w:color="auto"/>
        <w:bottom w:val="none" w:sz="0" w:space="0" w:color="auto"/>
        <w:right w:val="none" w:sz="0" w:space="0" w:color="auto"/>
      </w:divBdr>
    </w:div>
    <w:div w:id="2033258906">
      <w:marLeft w:val="0"/>
      <w:marRight w:val="0"/>
      <w:marTop w:val="0"/>
      <w:marBottom w:val="0"/>
      <w:divBdr>
        <w:top w:val="none" w:sz="0" w:space="0" w:color="auto"/>
        <w:left w:val="none" w:sz="0" w:space="0" w:color="auto"/>
        <w:bottom w:val="none" w:sz="0" w:space="0" w:color="auto"/>
        <w:right w:val="none" w:sz="0" w:space="0" w:color="auto"/>
      </w:divBdr>
    </w:div>
    <w:div w:id="2033258907">
      <w:marLeft w:val="0"/>
      <w:marRight w:val="0"/>
      <w:marTop w:val="0"/>
      <w:marBottom w:val="0"/>
      <w:divBdr>
        <w:top w:val="none" w:sz="0" w:space="0" w:color="auto"/>
        <w:left w:val="none" w:sz="0" w:space="0" w:color="auto"/>
        <w:bottom w:val="none" w:sz="0" w:space="0" w:color="auto"/>
        <w:right w:val="none" w:sz="0" w:space="0" w:color="auto"/>
      </w:divBdr>
    </w:div>
    <w:div w:id="2033258908">
      <w:marLeft w:val="0"/>
      <w:marRight w:val="0"/>
      <w:marTop w:val="0"/>
      <w:marBottom w:val="0"/>
      <w:divBdr>
        <w:top w:val="none" w:sz="0" w:space="0" w:color="auto"/>
        <w:left w:val="none" w:sz="0" w:space="0" w:color="auto"/>
        <w:bottom w:val="none" w:sz="0" w:space="0" w:color="auto"/>
        <w:right w:val="none" w:sz="0" w:space="0" w:color="auto"/>
      </w:divBdr>
    </w:div>
    <w:div w:id="2033258909">
      <w:marLeft w:val="0"/>
      <w:marRight w:val="0"/>
      <w:marTop w:val="0"/>
      <w:marBottom w:val="0"/>
      <w:divBdr>
        <w:top w:val="none" w:sz="0" w:space="0" w:color="auto"/>
        <w:left w:val="none" w:sz="0" w:space="0" w:color="auto"/>
        <w:bottom w:val="none" w:sz="0" w:space="0" w:color="auto"/>
        <w:right w:val="none" w:sz="0" w:space="0" w:color="auto"/>
      </w:divBdr>
    </w:div>
    <w:div w:id="2033258910">
      <w:marLeft w:val="0"/>
      <w:marRight w:val="0"/>
      <w:marTop w:val="0"/>
      <w:marBottom w:val="0"/>
      <w:divBdr>
        <w:top w:val="none" w:sz="0" w:space="0" w:color="auto"/>
        <w:left w:val="none" w:sz="0" w:space="0" w:color="auto"/>
        <w:bottom w:val="none" w:sz="0" w:space="0" w:color="auto"/>
        <w:right w:val="none" w:sz="0" w:space="0" w:color="auto"/>
      </w:divBdr>
    </w:div>
    <w:div w:id="2033258911">
      <w:marLeft w:val="0"/>
      <w:marRight w:val="0"/>
      <w:marTop w:val="0"/>
      <w:marBottom w:val="0"/>
      <w:divBdr>
        <w:top w:val="none" w:sz="0" w:space="0" w:color="auto"/>
        <w:left w:val="none" w:sz="0" w:space="0" w:color="auto"/>
        <w:bottom w:val="none" w:sz="0" w:space="0" w:color="auto"/>
        <w:right w:val="none" w:sz="0" w:space="0" w:color="auto"/>
      </w:divBdr>
    </w:div>
    <w:div w:id="2033258912">
      <w:marLeft w:val="0"/>
      <w:marRight w:val="0"/>
      <w:marTop w:val="0"/>
      <w:marBottom w:val="0"/>
      <w:divBdr>
        <w:top w:val="none" w:sz="0" w:space="0" w:color="auto"/>
        <w:left w:val="none" w:sz="0" w:space="0" w:color="auto"/>
        <w:bottom w:val="none" w:sz="0" w:space="0" w:color="auto"/>
        <w:right w:val="none" w:sz="0" w:space="0" w:color="auto"/>
      </w:divBdr>
    </w:div>
    <w:div w:id="2033258913">
      <w:marLeft w:val="0"/>
      <w:marRight w:val="0"/>
      <w:marTop w:val="0"/>
      <w:marBottom w:val="0"/>
      <w:divBdr>
        <w:top w:val="none" w:sz="0" w:space="0" w:color="auto"/>
        <w:left w:val="none" w:sz="0" w:space="0" w:color="auto"/>
        <w:bottom w:val="none" w:sz="0" w:space="0" w:color="auto"/>
        <w:right w:val="none" w:sz="0" w:space="0" w:color="auto"/>
      </w:divBdr>
    </w:div>
    <w:div w:id="2033258914">
      <w:marLeft w:val="0"/>
      <w:marRight w:val="0"/>
      <w:marTop w:val="0"/>
      <w:marBottom w:val="0"/>
      <w:divBdr>
        <w:top w:val="none" w:sz="0" w:space="0" w:color="auto"/>
        <w:left w:val="none" w:sz="0" w:space="0" w:color="auto"/>
        <w:bottom w:val="none" w:sz="0" w:space="0" w:color="auto"/>
        <w:right w:val="none" w:sz="0" w:space="0" w:color="auto"/>
      </w:divBdr>
    </w:div>
    <w:div w:id="2033258915">
      <w:marLeft w:val="0"/>
      <w:marRight w:val="0"/>
      <w:marTop w:val="0"/>
      <w:marBottom w:val="0"/>
      <w:divBdr>
        <w:top w:val="none" w:sz="0" w:space="0" w:color="auto"/>
        <w:left w:val="none" w:sz="0" w:space="0" w:color="auto"/>
        <w:bottom w:val="none" w:sz="0" w:space="0" w:color="auto"/>
        <w:right w:val="none" w:sz="0" w:space="0" w:color="auto"/>
      </w:divBdr>
    </w:div>
    <w:div w:id="2033258916">
      <w:marLeft w:val="0"/>
      <w:marRight w:val="0"/>
      <w:marTop w:val="0"/>
      <w:marBottom w:val="0"/>
      <w:divBdr>
        <w:top w:val="none" w:sz="0" w:space="0" w:color="auto"/>
        <w:left w:val="none" w:sz="0" w:space="0" w:color="auto"/>
        <w:bottom w:val="none" w:sz="0" w:space="0" w:color="auto"/>
        <w:right w:val="none" w:sz="0" w:space="0" w:color="auto"/>
      </w:divBdr>
    </w:div>
    <w:div w:id="2033258917">
      <w:marLeft w:val="0"/>
      <w:marRight w:val="0"/>
      <w:marTop w:val="0"/>
      <w:marBottom w:val="0"/>
      <w:divBdr>
        <w:top w:val="none" w:sz="0" w:space="0" w:color="auto"/>
        <w:left w:val="none" w:sz="0" w:space="0" w:color="auto"/>
        <w:bottom w:val="none" w:sz="0" w:space="0" w:color="auto"/>
        <w:right w:val="none" w:sz="0" w:space="0" w:color="auto"/>
      </w:divBdr>
    </w:div>
    <w:div w:id="2033258918">
      <w:marLeft w:val="0"/>
      <w:marRight w:val="0"/>
      <w:marTop w:val="0"/>
      <w:marBottom w:val="0"/>
      <w:divBdr>
        <w:top w:val="none" w:sz="0" w:space="0" w:color="auto"/>
        <w:left w:val="none" w:sz="0" w:space="0" w:color="auto"/>
        <w:bottom w:val="none" w:sz="0" w:space="0" w:color="auto"/>
        <w:right w:val="none" w:sz="0" w:space="0" w:color="auto"/>
      </w:divBdr>
    </w:div>
    <w:div w:id="2033258919">
      <w:marLeft w:val="0"/>
      <w:marRight w:val="0"/>
      <w:marTop w:val="0"/>
      <w:marBottom w:val="0"/>
      <w:divBdr>
        <w:top w:val="none" w:sz="0" w:space="0" w:color="auto"/>
        <w:left w:val="none" w:sz="0" w:space="0" w:color="auto"/>
        <w:bottom w:val="none" w:sz="0" w:space="0" w:color="auto"/>
        <w:right w:val="none" w:sz="0" w:space="0" w:color="auto"/>
      </w:divBdr>
    </w:div>
    <w:div w:id="2033258920">
      <w:marLeft w:val="0"/>
      <w:marRight w:val="0"/>
      <w:marTop w:val="0"/>
      <w:marBottom w:val="0"/>
      <w:divBdr>
        <w:top w:val="none" w:sz="0" w:space="0" w:color="auto"/>
        <w:left w:val="none" w:sz="0" w:space="0" w:color="auto"/>
        <w:bottom w:val="none" w:sz="0" w:space="0" w:color="auto"/>
        <w:right w:val="none" w:sz="0" w:space="0" w:color="auto"/>
      </w:divBdr>
    </w:div>
    <w:div w:id="2033258921">
      <w:marLeft w:val="0"/>
      <w:marRight w:val="0"/>
      <w:marTop w:val="0"/>
      <w:marBottom w:val="0"/>
      <w:divBdr>
        <w:top w:val="none" w:sz="0" w:space="0" w:color="auto"/>
        <w:left w:val="none" w:sz="0" w:space="0" w:color="auto"/>
        <w:bottom w:val="none" w:sz="0" w:space="0" w:color="auto"/>
        <w:right w:val="none" w:sz="0" w:space="0" w:color="auto"/>
      </w:divBdr>
    </w:div>
    <w:div w:id="2033258922">
      <w:marLeft w:val="0"/>
      <w:marRight w:val="0"/>
      <w:marTop w:val="0"/>
      <w:marBottom w:val="0"/>
      <w:divBdr>
        <w:top w:val="none" w:sz="0" w:space="0" w:color="auto"/>
        <w:left w:val="none" w:sz="0" w:space="0" w:color="auto"/>
        <w:bottom w:val="none" w:sz="0" w:space="0" w:color="auto"/>
        <w:right w:val="none" w:sz="0" w:space="0" w:color="auto"/>
      </w:divBdr>
    </w:div>
    <w:div w:id="2033258923">
      <w:marLeft w:val="0"/>
      <w:marRight w:val="0"/>
      <w:marTop w:val="0"/>
      <w:marBottom w:val="0"/>
      <w:divBdr>
        <w:top w:val="none" w:sz="0" w:space="0" w:color="auto"/>
        <w:left w:val="none" w:sz="0" w:space="0" w:color="auto"/>
        <w:bottom w:val="none" w:sz="0" w:space="0" w:color="auto"/>
        <w:right w:val="none" w:sz="0" w:space="0" w:color="auto"/>
      </w:divBdr>
    </w:div>
    <w:div w:id="2033258924">
      <w:marLeft w:val="0"/>
      <w:marRight w:val="0"/>
      <w:marTop w:val="0"/>
      <w:marBottom w:val="0"/>
      <w:divBdr>
        <w:top w:val="none" w:sz="0" w:space="0" w:color="auto"/>
        <w:left w:val="none" w:sz="0" w:space="0" w:color="auto"/>
        <w:bottom w:val="none" w:sz="0" w:space="0" w:color="auto"/>
        <w:right w:val="none" w:sz="0" w:space="0" w:color="auto"/>
      </w:divBdr>
    </w:div>
    <w:div w:id="2033258925">
      <w:marLeft w:val="0"/>
      <w:marRight w:val="0"/>
      <w:marTop w:val="0"/>
      <w:marBottom w:val="0"/>
      <w:divBdr>
        <w:top w:val="none" w:sz="0" w:space="0" w:color="auto"/>
        <w:left w:val="none" w:sz="0" w:space="0" w:color="auto"/>
        <w:bottom w:val="none" w:sz="0" w:space="0" w:color="auto"/>
        <w:right w:val="none" w:sz="0" w:space="0" w:color="auto"/>
      </w:divBdr>
    </w:div>
    <w:div w:id="2033258926">
      <w:marLeft w:val="0"/>
      <w:marRight w:val="0"/>
      <w:marTop w:val="0"/>
      <w:marBottom w:val="0"/>
      <w:divBdr>
        <w:top w:val="none" w:sz="0" w:space="0" w:color="auto"/>
        <w:left w:val="none" w:sz="0" w:space="0" w:color="auto"/>
        <w:bottom w:val="none" w:sz="0" w:space="0" w:color="auto"/>
        <w:right w:val="none" w:sz="0" w:space="0" w:color="auto"/>
      </w:divBdr>
    </w:div>
    <w:div w:id="2033258927">
      <w:marLeft w:val="0"/>
      <w:marRight w:val="0"/>
      <w:marTop w:val="0"/>
      <w:marBottom w:val="0"/>
      <w:divBdr>
        <w:top w:val="none" w:sz="0" w:space="0" w:color="auto"/>
        <w:left w:val="none" w:sz="0" w:space="0" w:color="auto"/>
        <w:bottom w:val="none" w:sz="0" w:space="0" w:color="auto"/>
        <w:right w:val="none" w:sz="0" w:space="0" w:color="auto"/>
      </w:divBdr>
    </w:div>
    <w:div w:id="2033258928">
      <w:marLeft w:val="0"/>
      <w:marRight w:val="0"/>
      <w:marTop w:val="0"/>
      <w:marBottom w:val="0"/>
      <w:divBdr>
        <w:top w:val="none" w:sz="0" w:space="0" w:color="auto"/>
        <w:left w:val="none" w:sz="0" w:space="0" w:color="auto"/>
        <w:bottom w:val="none" w:sz="0" w:space="0" w:color="auto"/>
        <w:right w:val="none" w:sz="0" w:space="0" w:color="auto"/>
      </w:divBdr>
    </w:div>
    <w:div w:id="2033258929">
      <w:marLeft w:val="0"/>
      <w:marRight w:val="0"/>
      <w:marTop w:val="0"/>
      <w:marBottom w:val="0"/>
      <w:divBdr>
        <w:top w:val="none" w:sz="0" w:space="0" w:color="auto"/>
        <w:left w:val="none" w:sz="0" w:space="0" w:color="auto"/>
        <w:bottom w:val="none" w:sz="0" w:space="0" w:color="auto"/>
        <w:right w:val="none" w:sz="0" w:space="0" w:color="auto"/>
      </w:divBdr>
    </w:div>
    <w:div w:id="2033258930">
      <w:marLeft w:val="0"/>
      <w:marRight w:val="0"/>
      <w:marTop w:val="0"/>
      <w:marBottom w:val="0"/>
      <w:divBdr>
        <w:top w:val="none" w:sz="0" w:space="0" w:color="auto"/>
        <w:left w:val="none" w:sz="0" w:space="0" w:color="auto"/>
        <w:bottom w:val="none" w:sz="0" w:space="0" w:color="auto"/>
        <w:right w:val="none" w:sz="0" w:space="0" w:color="auto"/>
      </w:divBdr>
    </w:div>
    <w:div w:id="2033258931">
      <w:marLeft w:val="0"/>
      <w:marRight w:val="0"/>
      <w:marTop w:val="0"/>
      <w:marBottom w:val="0"/>
      <w:divBdr>
        <w:top w:val="none" w:sz="0" w:space="0" w:color="auto"/>
        <w:left w:val="none" w:sz="0" w:space="0" w:color="auto"/>
        <w:bottom w:val="none" w:sz="0" w:space="0" w:color="auto"/>
        <w:right w:val="none" w:sz="0" w:space="0" w:color="auto"/>
      </w:divBdr>
    </w:div>
    <w:div w:id="2033258932">
      <w:marLeft w:val="0"/>
      <w:marRight w:val="0"/>
      <w:marTop w:val="0"/>
      <w:marBottom w:val="0"/>
      <w:divBdr>
        <w:top w:val="none" w:sz="0" w:space="0" w:color="auto"/>
        <w:left w:val="none" w:sz="0" w:space="0" w:color="auto"/>
        <w:bottom w:val="none" w:sz="0" w:space="0" w:color="auto"/>
        <w:right w:val="none" w:sz="0" w:space="0" w:color="auto"/>
      </w:divBdr>
    </w:div>
    <w:div w:id="2033258933">
      <w:marLeft w:val="0"/>
      <w:marRight w:val="0"/>
      <w:marTop w:val="0"/>
      <w:marBottom w:val="0"/>
      <w:divBdr>
        <w:top w:val="none" w:sz="0" w:space="0" w:color="auto"/>
        <w:left w:val="none" w:sz="0" w:space="0" w:color="auto"/>
        <w:bottom w:val="none" w:sz="0" w:space="0" w:color="auto"/>
        <w:right w:val="none" w:sz="0" w:space="0" w:color="auto"/>
      </w:divBdr>
    </w:div>
    <w:div w:id="2033258934">
      <w:marLeft w:val="0"/>
      <w:marRight w:val="0"/>
      <w:marTop w:val="0"/>
      <w:marBottom w:val="0"/>
      <w:divBdr>
        <w:top w:val="none" w:sz="0" w:space="0" w:color="auto"/>
        <w:left w:val="none" w:sz="0" w:space="0" w:color="auto"/>
        <w:bottom w:val="none" w:sz="0" w:space="0" w:color="auto"/>
        <w:right w:val="none" w:sz="0" w:space="0" w:color="auto"/>
      </w:divBdr>
    </w:div>
    <w:div w:id="2033258935">
      <w:marLeft w:val="0"/>
      <w:marRight w:val="0"/>
      <w:marTop w:val="0"/>
      <w:marBottom w:val="0"/>
      <w:divBdr>
        <w:top w:val="none" w:sz="0" w:space="0" w:color="auto"/>
        <w:left w:val="none" w:sz="0" w:space="0" w:color="auto"/>
        <w:bottom w:val="none" w:sz="0" w:space="0" w:color="auto"/>
        <w:right w:val="none" w:sz="0" w:space="0" w:color="auto"/>
      </w:divBdr>
    </w:div>
    <w:div w:id="2033258936">
      <w:marLeft w:val="0"/>
      <w:marRight w:val="0"/>
      <w:marTop w:val="0"/>
      <w:marBottom w:val="0"/>
      <w:divBdr>
        <w:top w:val="none" w:sz="0" w:space="0" w:color="auto"/>
        <w:left w:val="none" w:sz="0" w:space="0" w:color="auto"/>
        <w:bottom w:val="none" w:sz="0" w:space="0" w:color="auto"/>
        <w:right w:val="none" w:sz="0" w:space="0" w:color="auto"/>
      </w:divBdr>
    </w:div>
    <w:div w:id="2033258937">
      <w:marLeft w:val="0"/>
      <w:marRight w:val="0"/>
      <w:marTop w:val="0"/>
      <w:marBottom w:val="0"/>
      <w:divBdr>
        <w:top w:val="none" w:sz="0" w:space="0" w:color="auto"/>
        <w:left w:val="none" w:sz="0" w:space="0" w:color="auto"/>
        <w:bottom w:val="none" w:sz="0" w:space="0" w:color="auto"/>
        <w:right w:val="none" w:sz="0" w:space="0" w:color="auto"/>
      </w:divBdr>
    </w:div>
    <w:div w:id="2033258938">
      <w:marLeft w:val="0"/>
      <w:marRight w:val="0"/>
      <w:marTop w:val="0"/>
      <w:marBottom w:val="0"/>
      <w:divBdr>
        <w:top w:val="none" w:sz="0" w:space="0" w:color="auto"/>
        <w:left w:val="none" w:sz="0" w:space="0" w:color="auto"/>
        <w:bottom w:val="none" w:sz="0" w:space="0" w:color="auto"/>
        <w:right w:val="none" w:sz="0" w:space="0" w:color="auto"/>
      </w:divBdr>
    </w:div>
    <w:div w:id="2033258939">
      <w:marLeft w:val="0"/>
      <w:marRight w:val="0"/>
      <w:marTop w:val="0"/>
      <w:marBottom w:val="0"/>
      <w:divBdr>
        <w:top w:val="none" w:sz="0" w:space="0" w:color="auto"/>
        <w:left w:val="none" w:sz="0" w:space="0" w:color="auto"/>
        <w:bottom w:val="none" w:sz="0" w:space="0" w:color="auto"/>
        <w:right w:val="none" w:sz="0" w:space="0" w:color="auto"/>
      </w:divBdr>
    </w:div>
    <w:div w:id="2033258940">
      <w:marLeft w:val="0"/>
      <w:marRight w:val="0"/>
      <w:marTop w:val="0"/>
      <w:marBottom w:val="0"/>
      <w:divBdr>
        <w:top w:val="none" w:sz="0" w:space="0" w:color="auto"/>
        <w:left w:val="none" w:sz="0" w:space="0" w:color="auto"/>
        <w:bottom w:val="none" w:sz="0" w:space="0" w:color="auto"/>
        <w:right w:val="none" w:sz="0" w:space="0" w:color="auto"/>
      </w:divBdr>
    </w:div>
    <w:div w:id="2033258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5132</Characters>
  <Application>Microsoft Office Word</Application>
  <DocSecurity>4</DocSecurity>
  <Lines>42</Lines>
  <Paragraphs>12</Paragraphs>
  <ScaleCrop>false</ScaleCrop>
  <Company>SPecialiST RePack</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2022-03-04T09:53:00Z</cp:lastPrinted>
  <dcterms:created xsi:type="dcterms:W3CDTF">2025-09-25T19:48:00Z</dcterms:created>
  <dcterms:modified xsi:type="dcterms:W3CDTF">2025-09-25T19:48:00Z</dcterms:modified>
</cp:coreProperties>
</file>