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D7" w:rsidRDefault="00CA7FD7" w:rsidP="00CB7F65">
      <w:pPr>
        <w:pStyle w:val="ConsPlusNonformat"/>
        <w:ind w:firstLine="5529"/>
        <w:jc w:val="right"/>
        <w:rPr>
          <w:rFonts w:ascii="Times New Roman" w:hAnsi="Times New Roman" w:cs="Times New Roman"/>
          <w:sz w:val="28"/>
          <w:szCs w:val="28"/>
        </w:rPr>
      </w:pPr>
      <w:bookmarkStart w:id="0" w:name="_GoBack"/>
      <w:bookmarkEnd w:id="0"/>
    </w:p>
    <w:p w:rsidR="00BE317A" w:rsidRPr="00FD401C" w:rsidRDefault="00BE317A" w:rsidP="005B290B">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УТВЕРЖДАЮ</w:t>
      </w:r>
    </w:p>
    <w:p w:rsidR="009A7080" w:rsidRPr="00FD401C" w:rsidRDefault="00BE317A" w:rsidP="005B290B">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Министр образования</w:t>
      </w:r>
      <w:r w:rsidR="00F36A43" w:rsidRPr="00FD401C">
        <w:rPr>
          <w:rFonts w:ascii="Times New Roman" w:hAnsi="Times New Roman" w:cs="Times New Roman"/>
          <w:sz w:val="28"/>
          <w:szCs w:val="28"/>
        </w:rPr>
        <w:t xml:space="preserve"> и</w:t>
      </w:r>
      <w:r w:rsidRPr="00FD401C">
        <w:rPr>
          <w:rFonts w:ascii="Times New Roman" w:hAnsi="Times New Roman" w:cs="Times New Roman"/>
          <w:sz w:val="28"/>
          <w:szCs w:val="28"/>
        </w:rPr>
        <w:t xml:space="preserve"> науки</w:t>
      </w:r>
      <w:r w:rsidR="009A7080" w:rsidRPr="00FD401C">
        <w:rPr>
          <w:rFonts w:ascii="Times New Roman" w:hAnsi="Times New Roman" w:cs="Times New Roman"/>
          <w:sz w:val="28"/>
          <w:szCs w:val="28"/>
        </w:rPr>
        <w:t xml:space="preserve"> </w:t>
      </w:r>
    </w:p>
    <w:p w:rsidR="00BE317A" w:rsidRPr="00FD401C" w:rsidRDefault="00BE317A" w:rsidP="005B290B">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Республики Дагестан</w:t>
      </w:r>
    </w:p>
    <w:p w:rsidR="00BE317A" w:rsidRPr="00FD401C" w:rsidRDefault="00BE317A" w:rsidP="005B290B">
      <w:pPr>
        <w:pStyle w:val="ConsPlusNonformat"/>
        <w:ind w:firstLine="5529"/>
        <w:contextualSpacing/>
        <w:jc w:val="right"/>
        <w:rPr>
          <w:rFonts w:ascii="Times New Roman" w:hAnsi="Times New Roman" w:cs="Times New Roman"/>
          <w:sz w:val="28"/>
          <w:szCs w:val="28"/>
        </w:rPr>
      </w:pPr>
    </w:p>
    <w:p w:rsidR="00BE317A" w:rsidRPr="00FD401C" w:rsidRDefault="00BE317A" w:rsidP="005B290B">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___________</w:t>
      </w:r>
      <w:r w:rsidR="00FD401C">
        <w:rPr>
          <w:rFonts w:ascii="Times New Roman" w:hAnsi="Times New Roman" w:cs="Times New Roman"/>
          <w:sz w:val="28"/>
          <w:szCs w:val="28"/>
        </w:rPr>
        <w:t>__</w:t>
      </w:r>
      <w:r w:rsidRPr="00FD401C">
        <w:rPr>
          <w:rFonts w:ascii="Times New Roman" w:hAnsi="Times New Roman" w:cs="Times New Roman"/>
          <w:sz w:val="28"/>
          <w:szCs w:val="28"/>
        </w:rPr>
        <w:t xml:space="preserve">___ </w:t>
      </w:r>
      <w:r w:rsidR="00D92683">
        <w:rPr>
          <w:rFonts w:ascii="Times New Roman" w:hAnsi="Times New Roman" w:cs="Times New Roman"/>
          <w:sz w:val="28"/>
          <w:szCs w:val="28"/>
        </w:rPr>
        <w:t>Я.Г. Бучаев</w:t>
      </w:r>
    </w:p>
    <w:p w:rsidR="00BE317A" w:rsidRPr="00FD401C" w:rsidRDefault="00BE317A" w:rsidP="005B290B">
      <w:pPr>
        <w:pStyle w:val="ConsPlusNonformat"/>
        <w:ind w:firstLine="5529"/>
        <w:contextualSpacing/>
        <w:jc w:val="right"/>
        <w:rPr>
          <w:rFonts w:ascii="Times New Roman" w:hAnsi="Times New Roman" w:cs="Times New Roman"/>
          <w:sz w:val="28"/>
          <w:szCs w:val="28"/>
        </w:rPr>
      </w:pPr>
    </w:p>
    <w:p w:rsidR="00BE317A" w:rsidRPr="00FD401C" w:rsidRDefault="00D92683" w:rsidP="005B290B">
      <w:pPr>
        <w:pStyle w:val="ConsPlusNonformat"/>
        <w:ind w:firstLine="5529"/>
        <w:contextualSpacing/>
        <w:jc w:val="right"/>
        <w:rPr>
          <w:rFonts w:ascii="Times New Roman" w:hAnsi="Times New Roman" w:cs="Times New Roman"/>
          <w:sz w:val="28"/>
          <w:szCs w:val="28"/>
        </w:rPr>
      </w:pPr>
      <w:r>
        <w:rPr>
          <w:rFonts w:ascii="Times New Roman" w:hAnsi="Times New Roman" w:cs="Times New Roman"/>
          <w:sz w:val="28"/>
          <w:szCs w:val="28"/>
        </w:rPr>
        <w:t>«</w:t>
      </w:r>
      <w:r w:rsidR="00BE317A" w:rsidRPr="00FD401C">
        <w:rPr>
          <w:rFonts w:ascii="Times New Roman" w:hAnsi="Times New Roman" w:cs="Times New Roman"/>
          <w:sz w:val="28"/>
          <w:szCs w:val="28"/>
        </w:rPr>
        <w:t>___</w:t>
      </w:r>
      <w:r>
        <w:rPr>
          <w:rFonts w:ascii="Times New Roman" w:hAnsi="Times New Roman" w:cs="Times New Roman"/>
          <w:sz w:val="28"/>
          <w:szCs w:val="28"/>
        </w:rPr>
        <w:t>»</w:t>
      </w:r>
      <w:r w:rsidR="00BE317A" w:rsidRPr="00FD401C">
        <w:rPr>
          <w:rFonts w:ascii="Times New Roman" w:hAnsi="Times New Roman" w:cs="Times New Roman"/>
          <w:sz w:val="28"/>
          <w:szCs w:val="28"/>
        </w:rPr>
        <w:t xml:space="preserve"> _____</w:t>
      </w:r>
      <w:r w:rsidR="00FD401C">
        <w:rPr>
          <w:rFonts w:ascii="Times New Roman" w:hAnsi="Times New Roman" w:cs="Times New Roman"/>
          <w:sz w:val="28"/>
          <w:szCs w:val="28"/>
        </w:rPr>
        <w:t>_</w:t>
      </w:r>
      <w:r w:rsidR="00BE317A" w:rsidRPr="00FD401C">
        <w:rPr>
          <w:rFonts w:ascii="Times New Roman" w:hAnsi="Times New Roman" w:cs="Times New Roman"/>
          <w:sz w:val="28"/>
          <w:szCs w:val="28"/>
        </w:rPr>
        <w:t>_____ 20</w:t>
      </w:r>
      <w:r>
        <w:rPr>
          <w:rFonts w:ascii="Times New Roman" w:hAnsi="Times New Roman" w:cs="Times New Roman"/>
          <w:sz w:val="28"/>
          <w:szCs w:val="28"/>
        </w:rPr>
        <w:t>22</w:t>
      </w:r>
      <w:r w:rsidR="00BE317A" w:rsidRPr="00FD401C">
        <w:rPr>
          <w:rFonts w:ascii="Times New Roman" w:hAnsi="Times New Roman" w:cs="Times New Roman"/>
          <w:sz w:val="28"/>
          <w:szCs w:val="28"/>
        </w:rPr>
        <w:t xml:space="preserve"> г.</w:t>
      </w:r>
    </w:p>
    <w:p w:rsidR="00BE317A" w:rsidRDefault="00BE317A" w:rsidP="005B290B">
      <w:pPr>
        <w:shd w:val="clear" w:color="auto" w:fill="FFFFFF"/>
        <w:ind w:firstLine="6237"/>
        <w:contextualSpacing/>
        <w:rPr>
          <w:rFonts w:eastAsia="Times New Roman"/>
          <w:b/>
          <w:bCs/>
          <w:sz w:val="24"/>
          <w:szCs w:val="24"/>
        </w:rPr>
      </w:pPr>
    </w:p>
    <w:p w:rsidR="00BE317A" w:rsidRPr="00215568" w:rsidRDefault="00BE317A" w:rsidP="005B290B">
      <w:pPr>
        <w:shd w:val="clear" w:color="auto" w:fill="FFFFFF"/>
        <w:contextualSpacing/>
        <w:jc w:val="both"/>
        <w:rPr>
          <w:rFonts w:eastAsia="Times New Roman"/>
          <w:b/>
          <w:bCs/>
          <w:sz w:val="28"/>
          <w:szCs w:val="28"/>
        </w:rPr>
      </w:pPr>
    </w:p>
    <w:p w:rsidR="00BE317A" w:rsidRDefault="00CD3A7C" w:rsidP="005B290B">
      <w:pPr>
        <w:shd w:val="clear" w:color="auto" w:fill="FFFFFF"/>
        <w:contextualSpacing/>
        <w:jc w:val="center"/>
        <w:rPr>
          <w:rFonts w:eastAsia="Times New Roman"/>
          <w:b/>
          <w:bCs/>
          <w:sz w:val="28"/>
          <w:szCs w:val="28"/>
        </w:rPr>
      </w:pPr>
      <w:r w:rsidRPr="00215568">
        <w:rPr>
          <w:rFonts w:eastAsia="Times New Roman"/>
          <w:b/>
          <w:bCs/>
          <w:sz w:val="28"/>
          <w:szCs w:val="28"/>
        </w:rPr>
        <w:t>ПОЛОЖЕНИЕ</w:t>
      </w:r>
    </w:p>
    <w:p w:rsidR="00BE317A" w:rsidRPr="00215568" w:rsidRDefault="00FD0A4F" w:rsidP="00FD0A4F">
      <w:pPr>
        <w:shd w:val="clear" w:color="auto" w:fill="FFFFFF"/>
        <w:contextualSpacing/>
        <w:jc w:val="center"/>
        <w:rPr>
          <w:sz w:val="28"/>
          <w:szCs w:val="28"/>
        </w:rPr>
      </w:pPr>
      <w:r>
        <w:rPr>
          <w:rFonts w:eastAsia="Times New Roman"/>
          <w:b/>
          <w:bCs/>
          <w:sz w:val="28"/>
          <w:szCs w:val="28"/>
        </w:rPr>
        <w:t xml:space="preserve">об Отделе бюджетного планирования и финансирования </w:t>
      </w:r>
    </w:p>
    <w:p w:rsidR="00FD0A4F" w:rsidRPr="00215568" w:rsidRDefault="00FD0A4F" w:rsidP="00FD0A4F">
      <w:pPr>
        <w:shd w:val="clear" w:color="auto" w:fill="FFFFFF"/>
        <w:contextualSpacing/>
        <w:jc w:val="center"/>
        <w:rPr>
          <w:sz w:val="28"/>
          <w:szCs w:val="28"/>
        </w:rPr>
      </w:pPr>
      <w:r w:rsidRPr="00215568">
        <w:rPr>
          <w:rFonts w:eastAsia="Times New Roman"/>
          <w:b/>
          <w:bCs/>
          <w:spacing w:val="-3"/>
          <w:sz w:val="28"/>
          <w:szCs w:val="28"/>
        </w:rPr>
        <w:t xml:space="preserve">Министерства образования </w:t>
      </w:r>
      <w:r>
        <w:rPr>
          <w:rFonts w:eastAsia="Times New Roman"/>
          <w:b/>
          <w:bCs/>
          <w:spacing w:val="-3"/>
          <w:sz w:val="28"/>
          <w:szCs w:val="28"/>
        </w:rPr>
        <w:t xml:space="preserve">и </w:t>
      </w:r>
      <w:r w:rsidRPr="00215568">
        <w:rPr>
          <w:rFonts w:eastAsia="Times New Roman"/>
          <w:b/>
          <w:bCs/>
          <w:spacing w:val="-3"/>
          <w:sz w:val="28"/>
          <w:szCs w:val="28"/>
        </w:rPr>
        <w:t>науки</w:t>
      </w:r>
      <w:r>
        <w:rPr>
          <w:rFonts w:eastAsia="Times New Roman"/>
          <w:b/>
          <w:bCs/>
          <w:spacing w:val="-3"/>
          <w:sz w:val="28"/>
          <w:szCs w:val="28"/>
        </w:rPr>
        <w:t xml:space="preserve"> </w:t>
      </w:r>
      <w:r w:rsidRPr="00215568">
        <w:rPr>
          <w:rFonts w:eastAsia="Times New Roman"/>
          <w:b/>
          <w:bCs/>
          <w:spacing w:val="-3"/>
          <w:sz w:val="28"/>
          <w:szCs w:val="28"/>
        </w:rPr>
        <w:t>Республики Дагестан</w:t>
      </w:r>
    </w:p>
    <w:p w:rsidR="00BE317A" w:rsidRDefault="00BE317A" w:rsidP="005B290B">
      <w:pPr>
        <w:shd w:val="clear" w:color="auto" w:fill="FFFFFF"/>
        <w:contextualSpacing/>
        <w:jc w:val="both"/>
        <w:rPr>
          <w:sz w:val="28"/>
          <w:szCs w:val="28"/>
        </w:rPr>
      </w:pPr>
    </w:p>
    <w:p w:rsidR="00D92683" w:rsidRDefault="00D92683" w:rsidP="005B290B">
      <w:pPr>
        <w:shd w:val="clear" w:color="auto" w:fill="FFFFFF"/>
        <w:contextualSpacing/>
        <w:jc w:val="both"/>
        <w:rPr>
          <w:sz w:val="28"/>
          <w:szCs w:val="28"/>
        </w:rPr>
      </w:pPr>
    </w:p>
    <w:p w:rsidR="00F36A43" w:rsidRPr="00080148" w:rsidRDefault="00C728F2" w:rsidP="001216B9">
      <w:pPr>
        <w:pStyle w:val="NoSpacing"/>
        <w:numPr>
          <w:ilvl w:val="0"/>
          <w:numId w:val="21"/>
        </w:numPr>
        <w:contextualSpacing/>
        <w:jc w:val="center"/>
        <w:rPr>
          <w:rFonts w:eastAsia="Times New Roman"/>
          <w:b/>
          <w:sz w:val="28"/>
          <w:szCs w:val="28"/>
        </w:rPr>
      </w:pPr>
      <w:r>
        <w:rPr>
          <w:rFonts w:eastAsia="Times New Roman"/>
          <w:b/>
          <w:sz w:val="28"/>
          <w:szCs w:val="28"/>
        </w:rPr>
        <w:t>О</w:t>
      </w:r>
      <w:r w:rsidRPr="00215568">
        <w:rPr>
          <w:rFonts w:eastAsia="Times New Roman"/>
          <w:b/>
          <w:sz w:val="28"/>
          <w:szCs w:val="28"/>
        </w:rPr>
        <w:t>БЩИЕ ПОЛОЖЕНИЯ</w:t>
      </w:r>
    </w:p>
    <w:p w:rsidR="002D5B09" w:rsidRPr="00080148" w:rsidRDefault="002D5B09" w:rsidP="005B290B">
      <w:pPr>
        <w:pStyle w:val="NoSpacing"/>
        <w:contextualSpacing/>
        <w:jc w:val="center"/>
        <w:rPr>
          <w:b/>
          <w:sz w:val="28"/>
          <w:szCs w:val="28"/>
        </w:rPr>
      </w:pPr>
    </w:p>
    <w:p w:rsidR="00F36A43" w:rsidRPr="00215568" w:rsidRDefault="00FD0A4F" w:rsidP="005645E9">
      <w:pPr>
        <w:pStyle w:val="NoSpacing"/>
        <w:numPr>
          <w:ilvl w:val="1"/>
          <w:numId w:val="23"/>
        </w:numPr>
        <w:ind w:left="0" w:firstLine="709"/>
        <w:contextualSpacing/>
        <w:jc w:val="both"/>
        <w:rPr>
          <w:rFonts w:eastAsia="Times New Roman"/>
          <w:spacing w:val="-1"/>
          <w:sz w:val="28"/>
          <w:szCs w:val="28"/>
        </w:rPr>
      </w:pPr>
      <w:r>
        <w:rPr>
          <w:rFonts w:eastAsia="Times New Roman"/>
          <w:sz w:val="28"/>
          <w:szCs w:val="28"/>
        </w:rPr>
        <w:t>Отдел бюджетного планирования и финансирования</w:t>
      </w:r>
      <w:r w:rsidR="00D416E1">
        <w:rPr>
          <w:rFonts w:eastAsia="Times New Roman"/>
          <w:sz w:val="28"/>
          <w:szCs w:val="28"/>
        </w:rPr>
        <w:t xml:space="preserve"> (далее –</w:t>
      </w:r>
      <w:r w:rsidR="00D92683">
        <w:rPr>
          <w:rFonts w:eastAsia="Times New Roman"/>
          <w:sz w:val="28"/>
          <w:szCs w:val="28"/>
        </w:rPr>
        <w:t>Отдел</w:t>
      </w:r>
      <w:r w:rsidR="00D416E1">
        <w:rPr>
          <w:rFonts w:eastAsia="Times New Roman"/>
          <w:sz w:val="28"/>
          <w:szCs w:val="28"/>
        </w:rPr>
        <w:t>)</w:t>
      </w:r>
      <w:r w:rsidR="00D416E1" w:rsidRPr="001A7C47">
        <w:rPr>
          <w:rFonts w:eastAsia="Times New Roman"/>
          <w:sz w:val="28"/>
          <w:szCs w:val="28"/>
        </w:rPr>
        <w:t xml:space="preserve"> является структурным подразделением Министерства образования</w:t>
      </w:r>
      <w:r w:rsidR="00D416E1">
        <w:rPr>
          <w:rFonts w:eastAsia="Times New Roman"/>
          <w:sz w:val="28"/>
          <w:szCs w:val="28"/>
        </w:rPr>
        <w:t xml:space="preserve"> и</w:t>
      </w:r>
      <w:r w:rsidR="00D416E1" w:rsidRPr="001A7C47">
        <w:rPr>
          <w:rFonts w:eastAsia="Times New Roman"/>
          <w:sz w:val="28"/>
          <w:szCs w:val="28"/>
        </w:rPr>
        <w:t xml:space="preserve"> науки Республики Дагестан (далее - Министерство).</w:t>
      </w:r>
    </w:p>
    <w:p w:rsidR="00D92683" w:rsidRDefault="00F36A43" w:rsidP="005645E9">
      <w:pPr>
        <w:widowControl/>
        <w:numPr>
          <w:ilvl w:val="1"/>
          <w:numId w:val="23"/>
        </w:numPr>
        <w:ind w:left="0" w:firstLine="709"/>
        <w:contextualSpacing/>
        <w:jc w:val="both"/>
        <w:rPr>
          <w:sz w:val="28"/>
          <w:szCs w:val="28"/>
        </w:rPr>
      </w:pPr>
      <w:r w:rsidRPr="00215568">
        <w:rPr>
          <w:rFonts w:eastAsia="Times New Roman"/>
          <w:spacing w:val="-1"/>
          <w:sz w:val="28"/>
          <w:szCs w:val="28"/>
        </w:rPr>
        <w:t xml:space="preserve">В своей деятельности </w:t>
      </w:r>
      <w:r w:rsidR="00FD0A4F">
        <w:rPr>
          <w:rFonts w:eastAsia="Times New Roman"/>
          <w:spacing w:val="-1"/>
          <w:sz w:val="28"/>
          <w:szCs w:val="28"/>
        </w:rPr>
        <w:t>Отдел</w:t>
      </w:r>
      <w:r w:rsidRPr="00215568">
        <w:rPr>
          <w:rFonts w:eastAsia="Times New Roman"/>
          <w:spacing w:val="-1"/>
          <w:sz w:val="28"/>
          <w:szCs w:val="28"/>
        </w:rPr>
        <w:t xml:space="preserve"> руководствуется Конституцией </w:t>
      </w:r>
      <w:r w:rsidR="00D9268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D92683" w:rsidRPr="00D92683">
        <w:rPr>
          <w:sz w:val="28"/>
          <w:szCs w:val="28"/>
        </w:rPr>
        <w:t xml:space="preserve">постановлениями и распоряжениями Правительства Российской Федерации, </w:t>
      </w:r>
      <w:hyperlink r:id="rId7" w:history="1">
        <w:r w:rsidR="00D92683" w:rsidRPr="00D92683">
          <w:rPr>
            <w:sz w:val="28"/>
            <w:szCs w:val="28"/>
          </w:rPr>
          <w:t>Конституцией</w:t>
        </w:r>
      </w:hyperlink>
      <w:r w:rsidR="00D9268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D9268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F36A43" w:rsidRDefault="00FD0A4F" w:rsidP="005645E9">
      <w:pPr>
        <w:pStyle w:val="NoSpacing"/>
        <w:numPr>
          <w:ilvl w:val="1"/>
          <w:numId w:val="23"/>
        </w:numPr>
        <w:ind w:left="0" w:firstLine="709"/>
        <w:contextualSpacing/>
        <w:jc w:val="both"/>
        <w:rPr>
          <w:color w:val="000000"/>
          <w:sz w:val="28"/>
          <w:szCs w:val="28"/>
        </w:rPr>
      </w:pPr>
      <w:r>
        <w:rPr>
          <w:color w:val="000000"/>
          <w:sz w:val="28"/>
          <w:szCs w:val="28"/>
        </w:rPr>
        <w:t>Отдел</w:t>
      </w:r>
      <w:r w:rsidR="00015EC5" w:rsidRPr="00015EC5">
        <w:rPr>
          <w:color w:val="000000"/>
          <w:sz w:val="28"/>
          <w:szCs w:val="28"/>
        </w:rPr>
        <w:t xml:space="preserve"> 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015EC5" w:rsidRDefault="00FD0A4F" w:rsidP="005645E9">
      <w:pPr>
        <w:pStyle w:val="NoSpacing"/>
        <w:numPr>
          <w:ilvl w:val="1"/>
          <w:numId w:val="23"/>
        </w:numPr>
        <w:ind w:left="0" w:firstLine="709"/>
        <w:contextualSpacing/>
        <w:jc w:val="both"/>
        <w:rPr>
          <w:sz w:val="28"/>
          <w:szCs w:val="28"/>
        </w:rPr>
      </w:pPr>
      <w:r>
        <w:rPr>
          <w:sz w:val="28"/>
          <w:szCs w:val="28"/>
        </w:rPr>
        <w:t>Отдел</w:t>
      </w:r>
      <w:r w:rsidR="00015EC5" w:rsidRPr="00015EC5">
        <w:rPr>
          <w:sz w:val="28"/>
          <w:szCs w:val="28"/>
        </w:rPr>
        <w:t xml:space="preserve"> осуществляет свою деятельность в пределах полномочий, установленных законодательством Российской Федерации.</w:t>
      </w:r>
    </w:p>
    <w:p w:rsidR="000A1EFD" w:rsidRPr="00015EC5" w:rsidRDefault="000A1EFD" w:rsidP="005645E9">
      <w:pPr>
        <w:pStyle w:val="NoSpacing"/>
        <w:ind w:firstLine="709"/>
        <w:contextualSpacing/>
        <w:jc w:val="both"/>
        <w:rPr>
          <w:rFonts w:eastAsia="Times New Roman"/>
          <w:spacing w:val="-1"/>
          <w:sz w:val="28"/>
          <w:szCs w:val="28"/>
        </w:rPr>
      </w:pPr>
    </w:p>
    <w:p w:rsidR="00F36A43" w:rsidRDefault="00F36A43" w:rsidP="005B290B">
      <w:pPr>
        <w:pStyle w:val="NoSpacing"/>
        <w:contextualSpacing/>
        <w:jc w:val="center"/>
        <w:rPr>
          <w:rFonts w:eastAsia="Times New Roman"/>
          <w:b/>
          <w:spacing w:val="-2"/>
          <w:sz w:val="28"/>
          <w:szCs w:val="28"/>
        </w:rPr>
      </w:pPr>
    </w:p>
    <w:p w:rsidR="002D5B09" w:rsidRDefault="00523892" w:rsidP="001216B9">
      <w:pPr>
        <w:pStyle w:val="10"/>
        <w:keepNext/>
        <w:keepLines/>
        <w:numPr>
          <w:ilvl w:val="0"/>
          <w:numId w:val="21"/>
        </w:numPr>
        <w:shd w:val="clear" w:color="auto" w:fill="auto"/>
        <w:spacing w:after="0"/>
        <w:contextualSpacing/>
        <w:jc w:val="center"/>
        <w:rPr>
          <w:color w:val="000000"/>
        </w:rPr>
      </w:pPr>
      <w:bookmarkStart w:id="1" w:name="bookmark3"/>
      <w:r>
        <w:rPr>
          <w:color w:val="000000"/>
        </w:rPr>
        <w:t>ЗАДАЧИ</w:t>
      </w:r>
      <w:bookmarkEnd w:id="1"/>
      <w:r w:rsidR="00C07B53">
        <w:rPr>
          <w:color w:val="000000"/>
        </w:rPr>
        <w:t xml:space="preserve"> И ФУНКЦИИ</w:t>
      </w:r>
    </w:p>
    <w:p w:rsidR="00D92683" w:rsidRDefault="00D92683" w:rsidP="005B290B">
      <w:pPr>
        <w:pStyle w:val="10"/>
        <w:keepNext/>
        <w:keepLines/>
        <w:shd w:val="clear" w:color="auto" w:fill="auto"/>
        <w:tabs>
          <w:tab w:val="left" w:pos="3466"/>
        </w:tabs>
        <w:spacing w:after="0"/>
        <w:ind w:left="0"/>
        <w:contextualSpacing/>
        <w:jc w:val="center"/>
      </w:pPr>
    </w:p>
    <w:p w:rsidR="00D92683" w:rsidRPr="00D92683" w:rsidRDefault="00D92683" w:rsidP="001F25B7">
      <w:pPr>
        <w:widowControl/>
        <w:numPr>
          <w:ilvl w:val="1"/>
          <w:numId w:val="21"/>
        </w:numPr>
        <w:ind w:left="0" w:firstLine="567"/>
        <w:contextualSpacing/>
        <w:jc w:val="both"/>
        <w:rPr>
          <w:bCs/>
          <w:sz w:val="28"/>
          <w:szCs w:val="28"/>
        </w:rPr>
      </w:pPr>
      <w:r w:rsidRPr="00D92683">
        <w:rPr>
          <w:bCs/>
          <w:sz w:val="28"/>
          <w:szCs w:val="28"/>
        </w:rPr>
        <w:t xml:space="preserve">Основными задачами </w:t>
      </w:r>
      <w:r w:rsidR="00FD0A4F">
        <w:rPr>
          <w:bCs/>
          <w:sz w:val="28"/>
          <w:szCs w:val="28"/>
        </w:rPr>
        <w:t>Отдела</w:t>
      </w:r>
      <w:r w:rsidRPr="00D92683">
        <w:rPr>
          <w:bCs/>
          <w:sz w:val="28"/>
          <w:szCs w:val="28"/>
        </w:rPr>
        <w:t xml:space="preserve"> являются:</w:t>
      </w:r>
    </w:p>
    <w:p w:rsidR="00A770E2" w:rsidRPr="00AE0942" w:rsidRDefault="00C9488E" w:rsidP="001F25B7">
      <w:pPr>
        <w:numPr>
          <w:ilvl w:val="2"/>
          <w:numId w:val="21"/>
        </w:numPr>
        <w:ind w:left="0" w:firstLine="567"/>
        <w:contextualSpacing/>
        <w:jc w:val="both"/>
        <w:rPr>
          <w:rFonts w:eastAsia="Times New Roman"/>
          <w:sz w:val="28"/>
          <w:szCs w:val="28"/>
        </w:rPr>
      </w:pPr>
      <w:r>
        <w:rPr>
          <w:rFonts w:eastAsia="Times New Roman"/>
          <w:sz w:val="28"/>
          <w:szCs w:val="28"/>
        </w:rPr>
        <w:t>формирование в установленном порядке предложений в проект республиканского закона о республиканском бюджете на очередной финансовый год и плановый период в рамках компетенции Отдела;</w:t>
      </w:r>
    </w:p>
    <w:p w:rsidR="00D92683" w:rsidRDefault="00C9488E" w:rsidP="001F25B7">
      <w:pPr>
        <w:numPr>
          <w:ilvl w:val="2"/>
          <w:numId w:val="21"/>
        </w:numPr>
        <w:ind w:left="0" w:firstLine="567"/>
        <w:contextualSpacing/>
        <w:jc w:val="both"/>
        <w:rPr>
          <w:rFonts w:eastAsia="Times New Roman"/>
          <w:sz w:val="28"/>
          <w:szCs w:val="28"/>
        </w:rPr>
      </w:pPr>
      <w:r>
        <w:rPr>
          <w:rFonts w:eastAsia="Times New Roman"/>
          <w:sz w:val="28"/>
          <w:szCs w:val="28"/>
        </w:rPr>
        <w:t xml:space="preserve">формирование в установленном порядке предложений по внесению </w:t>
      </w:r>
      <w:r>
        <w:rPr>
          <w:rFonts w:eastAsia="Times New Roman"/>
          <w:sz w:val="28"/>
          <w:szCs w:val="28"/>
        </w:rPr>
        <w:lastRenderedPageBreak/>
        <w:t>изменений в республиканский закон о республиканском бюджете на текущий финансовый год и плановый период в рамках компетенции Отдела;</w:t>
      </w:r>
    </w:p>
    <w:p w:rsidR="00C9488E" w:rsidRPr="0042093F" w:rsidRDefault="00A829FC" w:rsidP="0042093F">
      <w:pPr>
        <w:numPr>
          <w:ilvl w:val="2"/>
          <w:numId w:val="21"/>
        </w:numPr>
        <w:ind w:left="0" w:firstLine="567"/>
        <w:contextualSpacing/>
        <w:jc w:val="both"/>
        <w:rPr>
          <w:rFonts w:eastAsia="Times New Roman"/>
          <w:sz w:val="28"/>
          <w:szCs w:val="28"/>
        </w:rPr>
      </w:pPr>
      <w:r w:rsidRPr="005A1D15">
        <w:rPr>
          <w:rFonts w:eastAsia="Times New Roman"/>
          <w:sz w:val="28"/>
          <w:szCs w:val="28"/>
        </w:rPr>
        <w:t xml:space="preserve">финансово-экономическое обеспечение образовательной деятельности </w:t>
      </w:r>
      <w:r>
        <w:rPr>
          <w:rFonts w:eastAsia="Times New Roman"/>
          <w:sz w:val="28"/>
          <w:szCs w:val="28"/>
        </w:rPr>
        <w:t>государственных образовательных организаций</w:t>
      </w:r>
      <w:r w:rsidR="009B18DC">
        <w:rPr>
          <w:rFonts w:eastAsia="Times New Roman"/>
          <w:sz w:val="28"/>
          <w:szCs w:val="28"/>
        </w:rPr>
        <w:t>, подведомственных Министерству,</w:t>
      </w:r>
      <w:r>
        <w:rPr>
          <w:rFonts w:eastAsia="Times New Roman"/>
          <w:sz w:val="28"/>
          <w:szCs w:val="28"/>
        </w:rPr>
        <w:t xml:space="preserve"> и предоставление </w:t>
      </w:r>
      <w:r w:rsidRPr="00A829FC">
        <w:rPr>
          <w:rFonts w:eastAsia="Times New Roman"/>
          <w:sz w:val="28"/>
          <w:szCs w:val="28"/>
        </w:rPr>
        <w:t>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Pr>
          <w:rFonts w:eastAsia="Times New Roman"/>
          <w:sz w:val="28"/>
          <w:szCs w:val="28"/>
        </w:rPr>
        <w:t>.</w:t>
      </w:r>
    </w:p>
    <w:p w:rsidR="00C9488E" w:rsidRDefault="00C9488E" w:rsidP="001F25B7">
      <w:pPr>
        <w:contextualSpacing/>
        <w:jc w:val="both"/>
        <w:rPr>
          <w:rFonts w:eastAsia="Times New Roman"/>
          <w:sz w:val="28"/>
          <w:szCs w:val="28"/>
        </w:rPr>
      </w:pPr>
    </w:p>
    <w:p w:rsidR="008542EC" w:rsidRDefault="00FD0A4F" w:rsidP="001216B9">
      <w:pPr>
        <w:widowControl/>
        <w:numPr>
          <w:ilvl w:val="1"/>
          <w:numId w:val="19"/>
        </w:numPr>
        <w:ind w:hanging="295"/>
        <w:contextualSpacing/>
        <w:jc w:val="both"/>
        <w:rPr>
          <w:sz w:val="28"/>
          <w:szCs w:val="28"/>
        </w:rPr>
      </w:pPr>
      <w:bookmarkStart w:id="2" w:name="bookmark4"/>
      <w:r>
        <w:rPr>
          <w:sz w:val="28"/>
          <w:szCs w:val="28"/>
        </w:rPr>
        <w:t>Отдел</w:t>
      </w:r>
      <w:r w:rsidR="008542EC">
        <w:rPr>
          <w:sz w:val="28"/>
          <w:szCs w:val="28"/>
        </w:rPr>
        <w:t xml:space="preserve"> осуществляет следующие основные функции:</w:t>
      </w:r>
    </w:p>
    <w:p w:rsidR="001216B9" w:rsidRDefault="00A829FC" w:rsidP="001216B9">
      <w:pPr>
        <w:widowControl/>
        <w:numPr>
          <w:ilvl w:val="2"/>
          <w:numId w:val="19"/>
        </w:numPr>
        <w:ind w:left="0" w:firstLine="567"/>
        <w:contextualSpacing/>
        <w:jc w:val="both"/>
        <w:rPr>
          <w:rFonts w:eastAsia="Times New Roman"/>
          <w:sz w:val="28"/>
          <w:szCs w:val="28"/>
        </w:rPr>
      </w:pPr>
      <w:r>
        <w:rPr>
          <w:sz w:val="28"/>
          <w:szCs w:val="28"/>
        </w:rPr>
        <w:t xml:space="preserve">свод и анализ заявок подведомственных </w:t>
      </w:r>
      <w:r w:rsidR="009B18DC">
        <w:rPr>
          <w:sz w:val="28"/>
          <w:szCs w:val="28"/>
        </w:rPr>
        <w:t>учреждений</w:t>
      </w:r>
      <w:r>
        <w:rPr>
          <w:sz w:val="28"/>
          <w:szCs w:val="28"/>
        </w:rPr>
        <w:t xml:space="preserve"> Министерства</w:t>
      </w:r>
      <w:r w:rsidR="009B18DC">
        <w:rPr>
          <w:sz w:val="28"/>
          <w:szCs w:val="28"/>
        </w:rPr>
        <w:t xml:space="preserve"> на предмет обоснованности к проекту республиканского бюджета </w:t>
      </w:r>
      <w:r w:rsidR="009B18DC">
        <w:rPr>
          <w:rFonts w:eastAsia="Times New Roman"/>
          <w:sz w:val="28"/>
          <w:szCs w:val="28"/>
        </w:rPr>
        <w:t>на очередной финансовый год и плановый период;</w:t>
      </w:r>
    </w:p>
    <w:p w:rsidR="00C26ADF" w:rsidRDefault="00C26ADF" w:rsidP="001216B9">
      <w:pPr>
        <w:widowControl/>
        <w:numPr>
          <w:ilvl w:val="2"/>
          <w:numId w:val="19"/>
        </w:numPr>
        <w:ind w:left="0" w:firstLine="567"/>
        <w:contextualSpacing/>
        <w:jc w:val="both"/>
        <w:rPr>
          <w:rFonts w:eastAsia="Times New Roman"/>
          <w:sz w:val="28"/>
          <w:szCs w:val="28"/>
        </w:rPr>
      </w:pPr>
      <w:r>
        <w:rPr>
          <w:rFonts w:eastAsia="Times New Roman"/>
          <w:sz w:val="28"/>
          <w:szCs w:val="28"/>
        </w:rPr>
        <w:t>формирует предложения</w:t>
      </w:r>
      <w:r w:rsidRPr="00C26ADF">
        <w:rPr>
          <w:rFonts w:eastAsia="Times New Roman"/>
          <w:sz w:val="28"/>
          <w:szCs w:val="28"/>
        </w:rPr>
        <w:t xml:space="preserve"> </w:t>
      </w:r>
      <w:r>
        <w:rPr>
          <w:rFonts w:eastAsia="Times New Roman"/>
          <w:sz w:val="28"/>
          <w:szCs w:val="28"/>
        </w:rPr>
        <w:t>по внесению изменений в республиканский закон о республиканском бюджете на текущий финансовый год и плановый период в рамках компетенции Отдела;</w:t>
      </w:r>
    </w:p>
    <w:p w:rsidR="001216B9" w:rsidRPr="001216B9" w:rsidRDefault="001216B9" w:rsidP="001216B9">
      <w:pPr>
        <w:widowControl/>
        <w:numPr>
          <w:ilvl w:val="2"/>
          <w:numId w:val="19"/>
        </w:numPr>
        <w:ind w:left="0" w:firstLine="567"/>
        <w:contextualSpacing/>
        <w:jc w:val="both"/>
        <w:rPr>
          <w:rFonts w:eastAsia="Times New Roman"/>
          <w:sz w:val="28"/>
          <w:szCs w:val="28"/>
        </w:rPr>
      </w:pPr>
      <w:r w:rsidRPr="001216B9">
        <w:rPr>
          <w:rFonts w:eastAsia="Times New Roman"/>
          <w:sz w:val="28"/>
          <w:szCs w:val="28"/>
        </w:rPr>
        <w:t>разрабатывает рекомендации для подведомственных учреждений по планированию и обоснованию бюджетных ассигнований</w:t>
      </w:r>
      <w:r>
        <w:rPr>
          <w:rFonts w:eastAsia="Times New Roman"/>
          <w:sz w:val="28"/>
          <w:szCs w:val="28"/>
        </w:rPr>
        <w:t>;</w:t>
      </w:r>
    </w:p>
    <w:p w:rsidR="009B18DC" w:rsidRDefault="009B18DC" w:rsidP="001216B9">
      <w:pPr>
        <w:widowControl/>
        <w:numPr>
          <w:ilvl w:val="2"/>
          <w:numId w:val="19"/>
        </w:numPr>
        <w:ind w:left="0" w:firstLine="567"/>
        <w:contextualSpacing/>
        <w:jc w:val="both"/>
        <w:rPr>
          <w:rFonts w:eastAsia="Times New Roman"/>
          <w:sz w:val="28"/>
          <w:szCs w:val="28"/>
        </w:rPr>
      </w:pPr>
      <w:r>
        <w:rPr>
          <w:rFonts w:eastAsia="Times New Roman"/>
          <w:sz w:val="28"/>
          <w:szCs w:val="28"/>
        </w:rPr>
        <w:t>о</w:t>
      </w:r>
      <w:r w:rsidRPr="009B18DC">
        <w:rPr>
          <w:rFonts w:eastAsia="Times New Roman"/>
          <w:sz w:val="28"/>
          <w:szCs w:val="28"/>
        </w:rPr>
        <w:t>рганизация работы по формированию реестра расходных обязательств и обоснований бюджетных ассигнований на очередной финансовый год и на плановый период Министерства как главного распорядителя бюджетных средств;</w:t>
      </w:r>
    </w:p>
    <w:p w:rsidR="001216B9" w:rsidRDefault="001216B9" w:rsidP="001216B9">
      <w:pPr>
        <w:widowControl/>
        <w:numPr>
          <w:ilvl w:val="2"/>
          <w:numId w:val="19"/>
        </w:numPr>
        <w:ind w:left="0" w:firstLine="567"/>
        <w:contextualSpacing/>
        <w:jc w:val="both"/>
        <w:rPr>
          <w:rFonts w:eastAsia="Times New Roman"/>
          <w:sz w:val="28"/>
          <w:szCs w:val="28"/>
        </w:rPr>
      </w:pPr>
      <w:r w:rsidRPr="001216B9">
        <w:rPr>
          <w:rFonts w:eastAsia="Times New Roman"/>
          <w:sz w:val="28"/>
          <w:szCs w:val="28"/>
        </w:rPr>
        <w:t>осуществляет распределение лимитов бюджетных обязательств в разрезе государственных учреждений, экономических</w:t>
      </w:r>
      <w:r>
        <w:rPr>
          <w:rFonts w:eastAsia="Times New Roman"/>
          <w:sz w:val="28"/>
          <w:szCs w:val="28"/>
        </w:rPr>
        <w:t xml:space="preserve"> статей бюджетной классификации </w:t>
      </w:r>
      <w:r w:rsidRPr="00F5757C">
        <w:rPr>
          <w:rFonts w:eastAsia="Times New Roman"/>
          <w:sz w:val="28"/>
        </w:rPr>
        <w:t xml:space="preserve">в соответствии с </w:t>
      </w:r>
      <w:r>
        <w:rPr>
          <w:rFonts w:eastAsia="Times New Roman"/>
          <w:sz w:val="28"/>
        </w:rPr>
        <w:t>З</w:t>
      </w:r>
      <w:r w:rsidRPr="00F5757C">
        <w:rPr>
          <w:rFonts w:eastAsia="Times New Roman"/>
          <w:sz w:val="28"/>
        </w:rPr>
        <w:t>аконом Республики Дагестан</w:t>
      </w:r>
      <w:r w:rsidR="0042093F">
        <w:rPr>
          <w:rFonts w:eastAsia="Times New Roman"/>
          <w:sz w:val="28"/>
        </w:rPr>
        <w:t xml:space="preserve"> о республиканском бюджете</w:t>
      </w:r>
      <w:r w:rsidRPr="00F5757C">
        <w:rPr>
          <w:rFonts w:eastAsia="Times New Roman"/>
          <w:sz w:val="28"/>
        </w:rPr>
        <w:t xml:space="preserve"> на </w:t>
      </w:r>
      <w:r>
        <w:rPr>
          <w:rFonts w:eastAsia="Times New Roman"/>
          <w:sz w:val="28"/>
        </w:rPr>
        <w:t>текущий</w:t>
      </w:r>
      <w:r w:rsidRPr="00F5757C">
        <w:rPr>
          <w:rFonts w:eastAsia="Times New Roman"/>
          <w:sz w:val="28"/>
        </w:rPr>
        <w:t xml:space="preserve"> финансовый год</w:t>
      </w:r>
      <w:r>
        <w:rPr>
          <w:rFonts w:eastAsia="Times New Roman"/>
          <w:sz w:val="28"/>
        </w:rPr>
        <w:t>;</w:t>
      </w:r>
    </w:p>
    <w:p w:rsidR="009B18DC" w:rsidRPr="001216B9" w:rsidRDefault="001216B9" w:rsidP="001216B9">
      <w:pPr>
        <w:widowControl/>
        <w:numPr>
          <w:ilvl w:val="2"/>
          <w:numId w:val="19"/>
        </w:numPr>
        <w:ind w:left="0" w:firstLine="567"/>
        <w:contextualSpacing/>
        <w:jc w:val="both"/>
        <w:rPr>
          <w:rFonts w:eastAsia="Times New Roman"/>
          <w:sz w:val="28"/>
          <w:szCs w:val="28"/>
        </w:rPr>
      </w:pPr>
      <w:r w:rsidRPr="001216B9">
        <w:rPr>
          <w:rFonts w:eastAsia="Times New Roman"/>
          <w:sz w:val="28"/>
          <w:szCs w:val="28"/>
        </w:rPr>
        <w:t>осуществляет распределение предельных объемов финансирования в разрезе государственных учреждений для обеспечения</w:t>
      </w:r>
      <w:r>
        <w:rPr>
          <w:rFonts w:eastAsia="Times New Roman"/>
          <w:sz w:val="28"/>
          <w:szCs w:val="28"/>
        </w:rPr>
        <w:t xml:space="preserve"> их</w:t>
      </w:r>
      <w:r w:rsidRPr="001216B9">
        <w:rPr>
          <w:rFonts w:eastAsia="Times New Roman"/>
          <w:sz w:val="28"/>
          <w:szCs w:val="28"/>
        </w:rPr>
        <w:t xml:space="preserve"> функционирования</w:t>
      </w:r>
      <w:r>
        <w:rPr>
          <w:rFonts w:eastAsia="Times New Roman"/>
          <w:sz w:val="28"/>
          <w:szCs w:val="28"/>
        </w:rPr>
        <w:t xml:space="preserve"> в соответствии с лимитами бюджетных обязательств</w:t>
      </w:r>
      <w:r w:rsidRPr="001216B9">
        <w:rPr>
          <w:rFonts w:eastAsia="Times New Roman"/>
          <w:sz w:val="28"/>
          <w:szCs w:val="28"/>
        </w:rPr>
        <w:t>;</w:t>
      </w:r>
    </w:p>
    <w:p w:rsidR="009B18DC" w:rsidRDefault="009B18DC" w:rsidP="001216B9">
      <w:pPr>
        <w:widowControl/>
        <w:numPr>
          <w:ilvl w:val="2"/>
          <w:numId w:val="19"/>
        </w:numPr>
        <w:ind w:left="0" w:firstLine="567"/>
        <w:contextualSpacing/>
        <w:jc w:val="both"/>
        <w:rPr>
          <w:rFonts w:eastAsia="Times New Roman"/>
          <w:sz w:val="28"/>
        </w:rPr>
      </w:pPr>
      <w:r w:rsidRPr="00F5757C">
        <w:rPr>
          <w:rFonts w:eastAsia="Times New Roman"/>
          <w:sz w:val="28"/>
        </w:rPr>
        <w:t>осуществляет распределение бюджетных ассигнований по целям, задачам Министерства в рамках</w:t>
      </w:r>
      <w:r w:rsidR="00247C8E">
        <w:rPr>
          <w:rFonts w:eastAsia="Times New Roman"/>
          <w:sz w:val="28"/>
        </w:rPr>
        <w:t xml:space="preserve"> своих полномочий</w:t>
      </w:r>
      <w:r w:rsidRPr="00F5757C">
        <w:rPr>
          <w:rFonts w:eastAsia="Times New Roman"/>
          <w:sz w:val="28"/>
        </w:rPr>
        <w:t xml:space="preserve"> в соответствии с </w:t>
      </w:r>
      <w:r w:rsidR="00247C8E">
        <w:rPr>
          <w:rFonts w:eastAsia="Times New Roman"/>
          <w:sz w:val="28"/>
        </w:rPr>
        <w:t>З</w:t>
      </w:r>
      <w:r w:rsidRPr="00F5757C">
        <w:rPr>
          <w:rFonts w:eastAsia="Times New Roman"/>
          <w:sz w:val="28"/>
        </w:rPr>
        <w:t xml:space="preserve">аконом Республики Дагестан </w:t>
      </w:r>
      <w:r w:rsidR="0042093F">
        <w:rPr>
          <w:rFonts w:eastAsia="Times New Roman"/>
          <w:sz w:val="28"/>
        </w:rPr>
        <w:t>о республиканском бюджете</w:t>
      </w:r>
      <w:r w:rsidR="0042093F" w:rsidRPr="00F5757C">
        <w:rPr>
          <w:rFonts w:eastAsia="Times New Roman"/>
          <w:sz w:val="28"/>
        </w:rPr>
        <w:t xml:space="preserve"> </w:t>
      </w:r>
      <w:r w:rsidRPr="00F5757C">
        <w:rPr>
          <w:rFonts w:eastAsia="Times New Roman"/>
          <w:sz w:val="28"/>
        </w:rPr>
        <w:t xml:space="preserve">на </w:t>
      </w:r>
      <w:r w:rsidR="00247C8E">
        <w:rPr>
          <w:rFonts w:eastAsia="Times New Roman"/>
          <w:sz w:val="28"/>
        </w:rPr>
        <w:t>текущий</w:t>
      </w:r>
      <w:r w:rsidRPr="00F5757C">
        <w:rPr>
          <w:rFonts w:eastAsia="Times New Roman"/>
          <w:sz w:val="28"/>
        </w:rPr>
        <w:t xml:space="preserve"> финансовый год</w:t>
      </w:r>
      <w:r w:rsidR="00247C8E">
        <w:rPr>
          <w:rFonts w:eastAsia="Times New Roman"/>
          <w:sz w:val="28"/>
        </w:rPr>
        <w:t>;</w:t>
      </w:r>
    </w:p>
    <w:p w:rsidR="0042093F" w:rsidRPr="0042093F" w:rsidRDefault="00247C8E" w:rsidP="001216B9">
      <w:pPr>
        <w:widowControl/>
        <w:numPr>
          <w:ilvl w:val="2"/>
          <w:numId w:val="19"/>
        </w:numPr>
        <w:ind w:left="0" w:firstLine="567"/>
        <w:contextualSpacing/>
        <w:jc w:val="both"/>
        <w:rPr>
          <w:sz w:val="28"/>
          <w:szCs w:val="28"/>
        </w:rPr>
      </w:pPr>
      <w:r w:rsidRPr="00F5757C">
        <w:rPr>
          <w:rFonts w:eastAsia="Times New Roman"/>
          <w:sz w:val="28"/>
        </w:rPr>
        <w:t xml:space="preserve">осуществляет распределение </w:t>
      </w:r>
      <w:r w:rsidR="001F25B7">
        <w:rPr>
          <w:rFonts w:eastAsia="Times New Roman"/>
          <w:sz w:val="28"/>
        </w:rPr>
        <w:t>средств</w:t>
      </w:r>
      <w:r>
        <w:rPr>
          <w:rFonts w:eastAsia="Times New Roman"/>
          <w:sz w:val="28"/>
        </w:rPr>
        <w:t>, поступивших из федерального бюджета</w:t>
      </w:r>
      <w:r w:rsidR="0042093F">
        <w:rPr>
          <w:rFonts w:eastAsia="Times New Roman"/>
          <w:sz w:val="28"/>
        </w:rPr>
        <w:t>, в том числе:</w:t>
      </w:r>
    </w:p>
    <w:p w:rsidR="001216B9" w:rsidRDefault="00247C8E" w:rsidP="0042093F">
      <w:pPr>
        <w:widowControl/>
        <w:numPr>
          <w:ilvl w:val="3"/>
          <w:numId w:val="19"/>
        </w:numPr>
        <w:ind w:left="0" w:firstLine="852"/>
        <w:contextualSpacing/>
        <w:jc w:val="both"/>
        <w:rPr>
          <w:sz w:val="28"/>
          <w:szCs w:val="28"/>
        </w:rPr>
      </w:pPr>
      <w:r>
        <w:rPr>
          <w:rFonts w:eastAsia="Times New Roman"/>
          <w:sz w:val="28"/>
        </w:rPr>
        <w:t xml:space="preserve"> </w:t>
      </w:r>
      <w:r w:rsidRPr="009B18DC">
        <w:rPr>
          <w:sz w:val="28"/>
          <w:szCs w:val="28"/>
        </w:rPr>
        <w:t>на выплату вознаграждения за выполнение функций классного руководства по подведомственным государственным организациям</w:t>
      </w:r>
      <w:r w:rsidR="001216B9">
        <w:rPr>
          <w:sz w:val="28"/>
          <w:szCs w:val="28"/>
        </w:rPr>
        <w:t>;</w:t>
      </w:r>
    </w:p>
    <w:p w:rsidR="0042093F" w:rsidRDefault="00247C8E" w:rsidP="0042093F">
      <w:pPr>
        <w:widowControl/>
        <w:numPr>
          <w:ilvl w:val="3"/>
          <w:numId w:val="19"/>
        </w:numPr>
        <w:ind w:left="0" w:firstLine="852"/>
        <w:contextualSpacing/>
        <w:jc w:val="both"/>
        <w:rPr>
          <w:sz w:val="28"/>
          <w:szCs w:val="28"/>
        </w:rPr>
      </w:pPr>
      <w:r w:rsidRPr="0042093F">
        <w:rPr>
          <w:sz w:val="28"/>
          <w:szCs w:val="28"/>
        </w:rPr>
        <w:t>на выплату вознаграждения за выполнение функций классного руководства (кураторства) по подведомственным государственным организациям профессионального образования</w:t>
      </w:r>
      <w:r w:rsidR="001216B9" w:rsidRPr="0042093F">
        <w:rPr>
          <w:sz w:val="28"/>
          <w:szCs w:val="28"/>
        </w:rPr>
        <w:t>;</w:t>
      </w:r>
    </w:p>
    <w:p w:rsidR="009B18DC" w:rsidRPr="0042093F" w:rsidRDefault="00247C8E" w:rsidP="0042093F">
      <w:pPr>
        <w:widowControl/>
        <w:numPr>
          <w:ilvl w:val="3"/>
          <w:numId w:val="19"/>
        </w:numPr>
        <w:ind w:left="0" w:firstLine="852"/>
        <w:contextualSpacing/>
        <w:jc w:val="both"/>
        <w:rPr>
          <w:sz w:val="28"/>
          <w:szCs w:val="28"/>
        </w:rPr>
      </w:pPr>
      <w:r w:rsidRPr="0042093F">
        <w:rPr>
          <w:sz w:val="28"/>
          <w:szCs w:val="28"/>
        </w:rPr>
        <w:t>на организацию бесплатного горячего питания обучающихся, получающих начальное общее образование в</w:t>
      </w:r>
      <w:r w:rsidR="0042093F" w:rsidRPr="0042093F">
        <w:rPr>
          <w:sz w:val="28"/>
          <w:szCs w:val="28"/>
        </w:rPr>
        <w:t xml:space="preserve"> </w:t>
      </w:r>
      <w:r w:rsidR="0042093F" w:rsidRPr="009B18DC">
        <w:rPr>
          <w:sz w:val="28"/>
          <w:szCs w:val="28"/>
        </w:rPr>
        <w:t>подведомственны</w:t>
      </w:r>
      <w:r w:rsidR="0042093F">
        <w:rPr>
          <w:sz w:val="28"/>
          <w:szCs w:val="28"/>
        </w:rPr>
        <w:t>х</w:t>
      </w:r>
      <w:r w:rsidRPr="0042093F">
        <w:rPr>
          <w:sz w:val="28"/>
          <w:szCs w:val="28"/>
        </w:rPr>
        <w:t xml:space="preserve"> государственных образовательных организациях;</w:t>
      </w:r>
    </w:p>
    <w:p w:rsidR="00C26ADF" w:rsidRDefault="001F25B7" w:rsidP="00C26ADF">
      <w:pPr>
        <w:widowControl/>
        <w:numPr>
          <w:ilvl w:val="2"/>
          <w:numId w:val="19"/>
        </w:numPr>
        <w:ind w:left="0" w:firstLine="568"/>
        <w:contextualSpacing/>
        <w:jc w:val="both"/>
        <w:rPr>
          <w:sz w:val="28"/>
          <w:szCs w:val="28"/>
        </w:rPr>
      </w:pPr>
      <w:r>
        <w:rPr>
          <w:sz w:val="28"/>
          <w:szCs w:val="28"/>
        </w:rPr>
        <w:t xml:space="preserve">предоставляет </w:t>
      </w:r>
      <w:r w:rsidRPr="00A829FC">
        <w:rPr>
          <w:rFonts w:eastAsia="Times New Roman"/>
          <w:sz w:val="28"/>
          <w:szCs w:val="28"/>
        </w:rPr>
        <w:t>субсиди</w:t>
      </w:r>
      <w:r>
        <w:rPr>
          <w:rFonts w:eastAsia="Times New Roman"/>
          <w:sz w:val="28"/>
          <w:szCs w:val="28"/>
        </w:rPr>
        <w:t>и</w:t>
      </w:r>
      <w:r w:rsidRPr="00A829FC">
        <w:rPr>
          <w:rFonts w:eastAsia="Times New Roman"/>
          <w:sz w:val="28"/>
          <w:szCs w:val="28"/>
        </w:rPr>
        <w:t xml:space="preserve">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C26ADF">
        <w:rPr>
          <w:sz w:val="28"/>
          <w:szCs w:val="28"/>
        </w:rPr>
        <w:t>;</w:t>
      </w:r>
    </w:p>
    <w:p w:rsidR="00C26ADF" w:rsidRPr="00C26ADF" w:rsidRDefault="00A829FC" w:rsidP="00C26ADF">
      <w:pPr>
        <w:widowControl/>
        <w:numPr>
          <w:ilvl w:val="2"/>
          <w:numId w:val="19"/>
        </w:numPr>
        <w:ind w:left="0" w:firstLine="568"/>
        <w:contextualSpacing/>
        <w:jc w:val="both"/>
        <w:rPr>
          <w:sz w:val="28"/>
          <w:szCs w:val="28"/>
        </w:rPr>
      </w:pPr>
      <w:r w:rsidRPr="00C26ADF">
        <w:rPr>
          <w:iCs/>
          <w:sz w:val="28"/>
          <w:szCs w:val="28"/>
        </w:rPr>
        <w:t>осуществляет распределение средств, предоставляемых в соответствии с государственной программой Республики Дагестан "Социальная поддержка граждан";</w:t>
      </w:r>
    </w:p>
    <w:p w:rsidR="00C26ADF" w:rsidRPr="004915D2" w:rsidRDefault="00A829FC" w:rsidP="00C26ADF">
      <w:pPr>
        <w:widowControl/>
        <w:numPr>
          <w:ilvl w:val="2"/>
          <w:numId w:val="19"/>
        </w:numPr>
        <w:ind w:left="0" w:firstLine="568"/>
        <w:contextualSpacing/>
        <w:jc w:val="both"/>
        <w:rPr>
          <w:sz w:val="28"/>
          <w:szCs w:val="28"/>
        </w:rPr>
      </w:pPr>
      <w:r w:rsidRPr="00C26ADF">
        <w:rPr>
          <w:iCs/>
          <w:sz w:val="28"/>
          <w:szCs w:val="28"/>
        </w:rPr>
        <w:t xml:space="preserve"> осуществляет распределение средств на выплату компенсации на проезд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Дагестан (далее соответственно - дети-сироты и лица из их числа, лица, потерявшие в период обучения обоих родителей или единственного родителя), на городском, пригородном транспорте, в сельской местности на внутрирайонном транспорте (кроме такси), а также на проезд один раз в год к месту жительства и обратно к месту учебы;</w:t>
      </w:r>
    </w:p>
    <w:p w:rsidR="005D2E8D" w:rsidRDefault="005D2E8D" w:rsidP="005D2E8D">
      <w:pPr>
        <w:widowControl/>
        <w:numPr>
          <w:ilvl w:val="2"/>
          <w:numId w:val="19"/>
        </w:numPr>
        <w:ind w:left="0" w:firstLine="568"/>
        <w:contextualSpacing/>
        <w:jc w:val="both"/>
        <w:rPr>
          <w:sz w:val="28"/>
          <w:szCs w:val="28"/>
        </w:rPr>
      </w:pPr>
      <w:r w:rsidRPr="001216B9">
        <w:rPr>
          <w:sz w:val="28"/>
          <w:szCs w:val="28"/>
        </w:rPr>
        <w:t>обеспечивает рассмотрение обращений граждан, организаций в устной и письменной форме по вопросам, относящимся к компетенции Отдела;</w:t>
      </w:r>
    </w:p>
    <w:p w:rsidR="005D2E8D" w:rsidRDefault="005D2E8D" w:rsidP="005D2E8D">
      <w:pPr>
        <w:widowControl/>
        <w:numPr>
          <w:ilvl w:val="2"/>
          <w:numId w:val="19"/>
        </w:numPr>
        <w:ind w:left="0" w:firstLine="568"/>
        <w:contextualSpacing/>
        <w:jc w:val="both"/>
        <w:rPr>
          <w:sz w:val="28"/>
          <w:szCs w:val="28"/>
        </w:rPr>
      </w:pPr>
      <w:r w:rsidRPr="001F25B7">
        <w:rPr>
          <w:sz w:val="28"/>
          <w:szCs w:val="28"/>
        </w:rPr>
        <w:t>готовит проекты правовых актов и участвует в подготовке проектов правовых актов по вопросам, относящимся к функциям Отдела;</w:t>
      </w:r>
    </w:p>
    <w:p w:rsidR="004915D2" w:rsidRPr="004915D2" w:rsidRDefault="005D2E8D" w:rsidP="004915D2">
      <w:pPr>
        <w:widowControl/>
        <w:numPr>
          <w:ilvl w:val="2"/>
          <w:numId w:val="19"/>
        </w:numPr>
        <w:ind w:left="0" w:firstLine="568"/>
        <w:contextualSpacing/>
        <w:jc w:val="both"/>
        <w:rPr>
          <w:sz w:val="28"/>
          <w:szCs w:val="28"/>
        </w:rPr>
      </w:pPr>
      <w:r w:rsidRPr="00C10ECC">
        <w:rPr>
          <w:rFonts w:eastAsia="Times New Roman"/>
          <w:sz w:val="28"/>
          <w:szCs w:val="28"/>
        </w:rPr>
        <w:t>участвует в установленном порядке в подготовке проектов правовых актов Республики Дагестан в соответст</w:t>
      </w:r>
      <w:r>
        <w:rPr>
          <w:rFonts w:eastAsia="Times New Roman"/>
          <w:sz w:val="28"/>
          <w:szCs w:val="28"/>
        </w:rPr>
        <w:t>вии с полномочиями Министерства.</w:t>
      </w:r>
    </w:p>
    <w:p w:rsidR="0016658B" w:rsidRDefault="00FD0A4F" w:rsidP="004915D2">
      <w:pPr>
        <w:widowControl/>
        <w:numPr>
          <w:ilvl w:val="2"/>
          <w:numId w:val="19"/>
        </w:numPr>
        <w:ind w:left="0" w:firstLine="568"/>
        <w:contextualSpacing/>
        <w:jc w:val="both"/>
        <w:rPr>
          <w:rFonts w:eastAsia="Times New Roman"/>
          <w:sz w:val="28"/>
          <w:szCs w:val="28"/>
        </w:rPr>
      </w:pPr>
      <w:r w:rsidRPr="004915D2">
        <w:rPr>
          <w:rFonts w:eastAsia="Times New Roman"/>
          <w:sz w:val="28"/>
          <w:szCs w:val="28"/>
        </w:rPr>
        <w:t>Отдел</w:t>
      </w:r>
      <w:r w:rsidR="0067414C" w:rsidRPr="004915D2">
        <w:rPr>
          <w:rFonts w:eastAsia="Times New Roman"/>
          <w:sz w:val="28"/>
          <w:szCs w:val="28"/>
        </w:rPr>
        <w:t xml:space="preserve"> координирует </w:t>
      </w:r>
      <w:r w:rsidR="005D2E8D" w:rsidRPr="004915D2">
        <w:rPr>
          <w:rFonts w:eastAsia="Times New Roman"/>
          <w:sz w:val="28"/>
          <w:szCs w:val="28"/>
        </w:rPr>
        <w:t xml:space="preserve">финансово-экономическую </w:t>
      </w:r>
      <w:r w:rsidR="0067414C" w:rsidRPr="004915D2">
        <w:rPr>
          <w:rFonts w:eastAsia="Times New Roman"/>
          <w:sz w:val="28"/>
          <w:szCs w:val="28"/>
        </w:rPr>
        <w:t>деятельность подведомс</w:t>
      </w:r>
      <w:r w:rsidR="005D2E8D" w:rsidRPr="004915D2">
        <w:rPr>
          <w:rFonts w:eastAsia="Times New Roman"/>
          <w:sz w:val="28"/>
          <w:szCs w:val="28"/>
        </w:rPr>
        <w:t>твенных Министерству учреждений.</w:t>
      </w:r>
    </w:p>
    <w:p w:rsidR="004915D2" w:rsidRDefault="004915D2" w:rsidP="004915D2">
      <w:pPr>
        <w:widowControl/>
        <w:numPr>
          <w:ilvl w:val="1"/>
          <w:numId w:val="19"/>
        </w:numPr>
        <w:ind w:hanging="153"/>
        <w:contextualSpacing/>
        <w:jc w:val="both"/>
        <w:rPr>
          <w:rFonts w:eastAsia="Times New Roman"/>
          <w:sz w:val="28"/>
          <w:szCs w:val="28"/>
        </w:rPr>
      </w:pPr>
      <w:r>
        <w:rPr>
          <w:rFonts w:eastAsia="Times New Roman"/>
          <w:sz w:val="28"/>
          <w:szCs w:val="28"/>
        </w:rPr>
        <w:t xml:space="preserve"> Отдел в пределах своей компетенции взаимодействует с:</w:t>
      </w:r>
    </w:p>
    <w:p w:rsidR="004915D2" w:rsidRDefault="004915D2" w:rsidP="006A4B28">
      <w:pPr>
        <w:widowControl/>
        <w:numPr>
          <w:ilvl w:val="2"/>
          <w:numId w:val="19"/>
        </w:numPr>
        <w:ind w:left="0" w:firstLine="568"/>
        <w:contextualSpacing/>
        <w:jc w:val="both"/>
        <w:rPr>
          <w:rFonts w:eastAsia="Times New Roman"/>
          <w:sz w:val="28"/>
          <w:szCs w:val="28"/>
        </w:rPr>
      </w:pPr>
      <w:r>
        <w:rPr>
          <w:rFonts w:eastAsia="Times New Roman"/>
          <w:sz w:val="28"/>
          <w:szCs w:val="28"/>
        </w:rPr>
        <w:t xml:space="preserve"> Министерством финансов Республики Дагестан при управлении бюджетным процессом;</w:t>
      </w:r>
    </w:p>
    <w:p w:rsidR="004915D2" w:rsidRPr="004915D2" w:rsidRDefault="004915D2" w:rsidP="006A4B28">
      <w:pPr>
        <w:widowControl/>
        <w:numPr>
          <w:ilvl w:val="2"/>
          <w:numId w:val="19"/>
        </w:numPr>
        <w:ind w:left="0" w:firstLine="568"/>
        <w:contextualSpacing/>
        <w:jc w:val="both"/>
        <w:rPr>
          <w:rFonts w:eastAsia="Times New Roman"/>
          <w:sz w:val="28"/>
          <w:szCs w:val="28"/>
        </w:rPr>
      </w:pPr>
      <w:r w:rsidRPr="004915D2">
        <w:rPr>
          <w:rFonts w:eastAsia="Times New Roman"/>
          <w:sz w:val="28"/>
          <w:szCs w:val="28"/>
        </w:rPr>
        <w:t>Агентством по предпринимательству и инве</w:t>
      </w:r>
      <w:r w:rsidR="006A4B28">
        <w:rPr>
          <w:rFonts w:eastAsia="Times New Roman"/>
          <w:sz w:val="28"/>
          <w:szCs w:val="28"/>
        </w:rPr>
        <w:t xml:space="preserve">стициям Республики Дагестан по </w:t>
      </w:r>
      <w:r w:rsidR="006A4B28" w:rsidRPr="006A4B28">
        <w:rPr>
          <w:rFonts w:eastAsia="Times New Roman"/>
          <w:sz w:val="28"/>
          <w:szCs w:val="28"/>
        </w:rPr>
        <w:t>управлени</w:t>
      </w:r>
      <w:r w:rsidR="006A4B28">
        <w:rPr>
          <w:rFonts w:eastAsia="Times New Roman"/>
          <w:sz w:val="28"/>
          <w:szCs w:val="28"/>
        </w:rPr>
        <w:t>ю</w:t>
      </w:r>
      <w:r w:rsidR="006A4B28" w:rsidRPr="006A4B28">
        <w:rPr>
          <w:rFonts w:eastAsia="Times New Roman"/>
          <w:sz w:val="28"/>
          <w:szCs w:val="28"/>
        </w:rPr>
        <w:t xml:space="preserve"> развитием инвестиционной деятельности в сфере государственно-частного партнерства и частных инвестиций</w:t>
      </w:r>
      <w:r w:rsidR="003160BC">
        <w:rPr>
          <w:rFonts w:eastAsia="Times New Roman"/>
          <w:sz w:val="28"/>
          <w:szCs w:val="28"/>
        </w:rPr>
        <w:t>.</w:t>
      </w:r>
    </w:p>
    <w:p w:rsidR="005D2E8D" w:rsidRDefault="005D2E8D" w:rsidP="005D2E8D">
      <w:pPr>
        <w:pStyle w:val="10"/>
        <w:keepNext/>
        <w:keepLines/>
        <w:shd w:val="clear" w:color="auto" w:fill="auto"/>
        <w:tabs>
          <w:tab w:val="left" w:pos="3116"/>
        </w:tabs>
        <w:spacing w:after="0"/>
        <w:contextualSpacing/>
        <w:jc w:val="both"/>
        <w:rPr>
          <w:b w:val="0"/>
          <w:spacing w:val="-2"/>
        </w:rPr>
      </w:pPr>
    </w:p>
    <w:p w:rsidR="005D2E8D" w:rsidRPr="005D2E8D" w:rsidRDefault="005D2E8D" w:rsidP="005D2E8D">
      <w:pPr>
        <w:pStyle w:val="10"/>
        <w:keepNext/>
        <w:keepLines/>
        <w:shd w:val="clear" w:color="auto" w:fill="auto"/>
        <w:tabs>
          <w:tab w:val="left" w:pos="3116"/>
        </w:tabs>
        <w:spacing w:after="0"/>
        <w:contextualSpacing/>
        <w:jc w:val="both"/>
        <w:rPr>
          <w:b w:val="0"/>
          <w:spacing w:val="-2"/>
        </w:rPr>
      </w:pPr>
    </w:p>
    <w:p w:rsidR="00523892" w:rsidRPr="00C07B53" w:rsidRDefault="00C728F2" w:rsidP="005B290B">
      <w:pPr>
        <w:pStyle w:val="10"/>
        <w:keepNext/>
        <w:keepLines/>
        <w:shd w:val="clear" w:color="auto" w:fill="auto"/>
        <w:tabs>
          <w:tab w:val="left" w:pos="3116"/>
        </w:tabs>
        <w:spacing w:after="0"/>
        <w:ind w:left="0"/>
        <w:contextualSpacing/>
        <w:jc w:val="center"/>
        <w:rPr>
          <w:color w:val="000000"/>
        </w:rPr>
      </w:pPr>
      <w:r w:rsidRPr="00C728F2">
        <w:rPr>
          <w:spacing w:val="-2"/>
          <w:lang w:val="en-US"/>
        </w:rPr>
        <w:t>III</w:t>
      </w:r>
      <w:r w:rsidRPr="00C728F2">
        <w:rPr>
          <w:spacing w:val="-2"/>
        </w:rPr>
        <w:t>.</w:t>
      </w:r>
      <w:r w:rsidR="00C07B53">
        <w:rPr>
          <w:spacing w:val="-2"/>
        </w:rPr>
        <w:t xml:space="preserve"> </w:t>
      </w:r>
      <w:bookmarkEnd w:id="2"/>
      <w:r w:rsidR="007E30B0" w:rsidRPr="00C07B53">
        <w:rPr>
          <w:color w:val="000000"/>
        </w:rPr>
        <w:t>ПРАВА</w:t>
      </w:r>
      <w:r w:rsidR="00C07B53" w:rsidRPr="00C07B53">
        <w:rPr>
          <w:color w:val="000000"/>
        </w:rPr>
        <w:t xml:space="preserve"> </w:t>
      </w:r>
      <w:r w:rsidR="00FD0A4F">
        <w:rPr>
          <w:color w:val="000000"/>
        </w:rPr>
        <w:t>ОТДЕЛА</w:t>
      </w:r>
    </w:p>
    <w:p w:rsidR="007E30B0" w:rsidRDefault="007E30B0" w:rsidP="005B290B">
      <w:pPr>
        <w:pStyle w:val="NoSpacing"/>
        <w:ind w:firstLine="709"/>
        <w:contextualSpacing/>
        <w:jc w:val="both"/>
        <w:rPr>
          <w:color w:val="000000"/>
          <w:sz w:val="28"/>
          <w:szCs w:val="28"/>
        </w:rPr>
      </w:pPr>
    </w:p>
    <w:p w:rsidR="00FE0B95" w:rsidRDefault="007503FA" w:rsidP="005D2E8D">
      <w:pPr>
        <w:pStyle w:val="NoSpacing"/>
        <w:numPr>
          <w:ilvl w:val="1"/>
          <w:numId w:val="32"/>
        </w:numPr>
        <w:ind w:left="0" w:firstLine="709"/>
        <w:contextualSpacing/>
        <w:jc w:val="both"/>
        <w:rPr>
          <w:color w:val="000000"/>
        </w:rPr>
      </w:pPr>
      <w:r>
        <w:rPr>
          <w:color w:val="000000"/>
          <w:sz w:val="28"/>
          <w:szCs w:val="28"/>
        </w:rPr>
        <w:t xml:space="preserve">Для обеспечения своей деятельности </w:t>
      </w:r>
      <w:r w:rsidR="00FD0A4F">
        <w:rPr>
          <w:color w:val="000000"/>
          <w:sz w:val="28"/>
          <w:szCs w:val="28"/>
        </w:rPr>
        <w:t>Отдел</w:t>
      </w:r>
      <w:r>
        <w:rPr>
          <w:color w:val="000000"/>
          <w:sz w:val="28"/>
          <w:szCs w:val="28"/>
        </w:rPr>
        <w:t xml:space="preserve"> наделяется следующими правами:</w:t>
      </w:r>
      <w:r w:rsidR="00FE0B95" w:rsidRPr="00FE0B95">
        <w:rPr>
          <w:color w:val="000000"/>
        </w:rPr>
        <w:t xml:space="preserve"> </w:t>
      </w:r>
    </w:p>
    <w:p w:rsidR="005D2E8D" w:rsidRPr="006F3512" w:rsidRDefault="005D2E8D" w:rsidP="005D2E8D">
      <w:pPr>
        <w:pStyle w:val="NoSpacing"/>
        <w:numPr>
          <w:ilvl w:val="2"/>
          <w:numId w:val="32"/>
        </w:numPr>
        <w:ind w:left="0" w:firstLine="709"/>
        <w:contextualSpacing/>
        <w:jc w:val="both"/>
        <w:rPr>
          <w:color w:val="000000"/>
          <w:sz w:val="28"/>
          <w:szCs w:val="28"/>
        </w:rPr>
      </w:pPr>
      <w:r>
        <w:rPr>
          <w:color w:val="000000"/>
          <w:sz w:val="28"/>
          <w:szCs w:val="28"/>
        </w:rPr>
        <w:t>у</w:t>
      </w:r>
      <w:r w:rsidRPr="006F3512">
        <w:rPr>
          <w:color w:val="000000"/>
          <w:sz w:val="28"/>
          <w:szCs w:val="28"/>
        </w:rPr>
        <w:t>частвовать в подготовке проектов распоряжений, постановлений Правительства Республики Дагестан</w:t>
      </w:r>
      <w:r w:rsidR="00AE680D">
        <w:rPr>
          <w:color w:val="000000"/>
          <w:sz w:val="28"/>
          <w:szCs w:val="28"/>
        </w:rPr>
        <w:t>;</w:t>
      </w:r>
    </w:p>
    <w:p w:rsidR="005D2E8D" w:rsidRPr="006F3512" w:rsidRDefault="005D2E8D" w:rsidP="005D2E8D">
      <w:pPr>
        <w:pStyle w:val="NoSpacing"/>
        <w:ind w:firstLine="709"/>
        <w:contextualSpacing/>
        <w:jc w:val="both"/>
        <w:rPr>
          <w:color w:val="000000"/>
          <w:sz w:val="28"/>
          <w:szCs w:val="28"/>
        </w:rPr>
      </w:pPr>
      <w:r w:rsidRPr="006F3512">
        <w:rPr>
          <w:color w:val="000000"/>
          <w:sz w:val="28"/>
          <w:szCs w:val="28"/>
        </w:rPr>
        <w:t>3.</w:t>
      </w:r>
      <w:r>
        <w:rPr>
          <w:color w:val="000000"/>
          <w:sz w:val="28"/>
          <w:szCs w:val="28"/>
        </w:rPr>
        <w:t>1.</w:t>
      </w:r>
      <w:r w:rsidRPr="006F3512">
        <w:rPr>
          <w:color w:val="000000"/>
          <w:sz w:val="28"/>
          <w:szCs w:val="28"/>
        </w:rPr>
        <w:t xml:space="preserve">2. </w:t>
      </w:r>
      <w:r>
        <w:rPr>
          <w:color w:val="000000"/>
          <w:sz w:val="28"/>
          <w:szCs w:val="28"/>
        </w:rPr>
        <w:t>в</w:t>
      </w:r>
      <w:r w:rsidRPr="006F3512">
        <w:rPr>
          <w:color w:val="000000"/>
          <w:sz w:val="28"/>
          <w:szCs w:val="28"/>
        </w:rPr>
        <w:t>носить в пределах своей компетенции предложения в проекты приказов, писем, инструкций, рекомен</w:t>
      </w:r>
      <w:r w:rsidR="00AE680D">
        <w:rPr>
          <w:color w:val="000000"/>
          <w:sz w:val="28"/>
          <w:szCs w:val="28"/>
        </w:rPr>
        <w:t>даций, издаваемых Министерством;</w:t>
      </w:r>
    </w:p>
    <w:p w:rsidR="005D2E8D" w:rsidRPr="006F3512" w:rsidRDefault="005D2E8D" w:rsidP="005D2E8D">
      <w:pPr>
        <w:pStyle w:val="NoSpacing"/>
        <w:ind w:firstLine="709"/>
        <w:contextualSpacing/>
        <w:jc w:val="both"/>
        <w:rPr>
          <w:color w:val="000000"/>
          <w:sz w:val="28"/>
          <w:szCs w:val="28"/>
        </w:rPr>
      </w:pPr>
      <w:r w:rsidRPr="006F3512">
        <w:rPr>
          <w:color w:val="000000"/>
          <w:sz w:val="28"/>
          <w:szCs w:val="28"/>
        </w:rPr>
        <w:t>3.</w:t>
      </w:r>
      <w:r>
        <w:rPr>
          <w:color w:val="000000"/>
          <w:sz w:val="28"/>
          <w:szCs w:val="28"/>
        </w:rPr>
        <w:t>1.</w:t>
      </w:r>
      <w:r w:rsidRPr="006F3512">
        <w:rPr>
          <w:color w:val="000000"/>
          <w:sz w:val="28"/>
          <w:szCs w:val="28"/>
        </w:rPr>
        <w:t xml:space="preserve">3. </w:t>
      </w:r>
      <w:r>
        <w:rPr>
          <w:color w:val="000000"/>
          <w:sz w:val="28"/>
          <w:szCs w:val="28"/>
        </w:rPr>
        <w:t>з</w:t>
      </w:r>
      <w:r w:rsidRPr="006F3512">
        <w:rPr>
          <w:color w:val="000000"/>
          <w:sz w:val="28"/>
          <w:szCs w:val="28"/>
        </w:rPr>
        <w:t>апрашивать в установленном порядке у государственных органов исполнительной власти, муниципальных органов управления образованием, предприятий, учреждений, граждан и структурных подразделений Министерства необходимые для исполнения должностных полномочий информацию и материалы;</w:t>
      </w:r>
    </w:p>
    <w:p w:rsidR="005D2E8D" w:rsidRPr="006F3512" w:rsidRDefault="005D2E8D" w:rsidP="005D2E8D">
      <w:pPr>
        <w:pStyle w:val="NoSpacing"/>
        <w:ind w:firstLine="709"/>
        <w:contextualSpacing/>
        <w:jc w:val="both"/>
        <w:rPr>
          <w:color w:val="000000"/>
          <w:sz w:val="28"/>
          <w:szCs w:val="28"/>
        </w:rPr>
      </w:pPr>
      <w:r w:rsidRPr="006F3512">
        <w:rPr>
          <w:color w:val="000000"/>
          <w:sz w:val="28"/>
          <w:szCs w:val="28"/>
        </w:rPr>
        <w:t>3.</w:t>
      </w:r>
      <w:r>
        <w:rPr>
          <w:color w:val="000000"/>
          <w:sz w:val="28"/>
          <w:szCs w:val="28"/>
        </w:rPr>
        <w:t>1.4. у</w:t>
      </w:r>
      <w:r w:rsidRPr="006F3512">
        <w:rPr>
          <w:color w:val="000000"/>
          <w:sz w:val="28"/>
          <w:szCs w:val="28"/>
        </w:rPr>
        <w:t>частвовать в республиканских, региональных и общероссийских семинарах, сессиях, конференциях по вопросам, касающимся функций подразделения.</w:t>
      </w:r>
    </w:p>
    <w:p w:rsidR="005D2E8D" w:rsidRPr="006F3512" w:rsidRDefault="005D2E8D" w:rsidP="005D2E8D">
      <w:pPr>
        <w:pStyle w:val="NoSpacing"/>
        <w:ind w:firstLine="709"/>
        <w:contextualSpacing/>
        <w:jc w:val="both"/>
        <w:rPr>
          <w:color w:val="000000"/>
          <w:sz w:val="28"/>
          <w:szCs w:val="28"/>
        </w:rPr>
      </w:pPr>
      <w:r w:rsidRPr="006F3512">
        <w:rPr>
          <w:color w:val="000000"/>
          <w:sz w:val="28"/>
          <w:szCs w:val="28"/>
        </w:rPr>
        <w:t>3.</w:t>
      </w:r>
      <w:r>
        <w:rPr>
          <w:color w:val="000000"/>
          <w:sz w:val="28"/>
          <w:szCs w:val="28"/>
        </w:rPr>
        <w:t>1.5</w:t>
      </w:r>
      <w:r w:rsidRPr="006F3512">
        <w:rPr>
          <w:color w:val="000000"/>
          <w:sz w:val="28"/>
          <w:szCs w:val="28"/>
        </w:rPr>
        <w:t xml:space="preserve">. </w:t>
      </w:r>
      <w:r>
        <w:rPr>
          <w:color w:val="000000"/>
          <w:sz w:val="28"/>
          <w:szCs w:val="28"/>
        </w:rPr>
        <w:t>о</w:t>
      </w:r>
      <w:r w:rsidRPr="006F3512">
        <w:rPr>
          <w:color w:val="000000"/>
          <w:sz w:val="28"/>
          <w:szCs w:val="28"/>
        </w:rPr>
        <w:t>бразовывать в необходимых случаях различные комиссии, экспертные, рабочие группы и т.д.</w:t>
      </w:r>
    </w:p>
    <w:p w:rsidR="008542EC" w:rsidRDefault="005D2E8D" w:rsidP="00AE680D">
      <w:pPr>
        <w:pStyle w:val="NoSpacing"/>
        <w:ind w:firstLine="709"/>
        <w:contextualSpacing/>
        <w:jc w:val="both"/>
        <w:rPr>
          <w:color w:val="000000"/>
          <w:sz w:val="28"/>
          <w:szCs w:val="28"/>
        </w:rPr>
      </w:pPr>
      <w:r w:rsidRPr="006F3512">
        <w:rPr>
          <w:color w:val="000000"/>
          <w:sz w:val="28"/>
          <w:szCs w:val="28"/>
        </w:rPr>
        <w:t>3.</w:t>
      </w:r>
      <w:r>
        <w:rPr>
          <w:color w:val="000000"/>
          <w:sz w:val="28"/>
          <w:szCs w:val="28"/>
        </w:rPr>
        <w:t>1.6. о</w:t>
      </w:r>
      <w:r w:rsidRPr="006F3512">
        <w:rPr>
          <w:color w:val="000000"/>
          <w:sz w:val="28"/>
          <w:szCs w:val="28"/>
        </w:rPr>
        <w:t>существлять иные права, предусмотренны</w:t>
      </w:r>
      <w:r>
        <w:rPr>
          <w:color w:val="000000"/>
          <w:sz w:val="28"/>
          <w:szCs w:val="28"/>
        </w:rPr>
        <w:t>е законодательством Российской Ф</w:t>
      </w:r>
      <w:r w:rsidRPr="006F3512">
        <w:rPr>
          <w:color w:val="000000"/>
          <w:sz w:val="28"/>
          <w:szCs w:val="28"/>
        </w:rPr>
        <w:t>едерации, законодательством Республики Дагестан, локальными правовыми актами Министерства.</w:t>
      </w:r>
    </w:p>
    <w:p w:rsidR="004D5D00" w:rsidRPr="004D5D00" w:rsidRDefault="004D5D00" w:rsidP="004D5D00">
      <w:pPr>
        <w:pStyle w:val="NoSpacing"/>
        <w:ind w:firstLine="709"/>
        <w:contextualSpacing/>
        <w:jc w:val="both"/>
        <w:rPr>
          <w:color w:val="000000"/>
          <w:sz w:val="28"/>
          <w:szCs w:val="28"/>
        </w:rPr>
      </w:pPr>
      <w:r w:rsidRPr="004D5D00">
        <w:rPr>
          <w:color w:val="000000"/>
          <w:sz w:val="28"/>
          <w:szCs w:val="28"/>
        </w:rPr>
        <w:t xml:space="preserve">3.2. </w:t>
      </w:r>
      <w:r>
        <w:rPr>
          <w:color w:val="000000"/>
          <w:sz w:val="28"/>
          <w:szCs w:val="28"/>
        </w:rPr>
        <w:t>Отдел</w:t>
      </w:r>
      <w:r w:rsidRPr="004D5D00">
        <w:rPr>
          <w:color w:val="000000"/>
          <w:sz w:val="28"/>
          <w:szCs w:val="28"/>
        </w:rPr>
        <w:t xml:space="preserve"> для осуществления своих функций обязано:</w:t>
      </w:r>
    </w:p>
    <w:p w:rsidR="004D5D00" w:rsidRPr="004D5D00" w:rsidRDefault="004D5D00" w:rsidP="004D5D00">
      <w:pPr>
        <w:pStyle w:val="NoSpacing"/>
        <w:ind w:firstLine="709"/>
        <w:contextualSpacing/>
        <w:jc w:val="both"/>
        <w:rPr>
          <w:color w:val="000000"/>
          <w:sz w:val="28"/>
          <w:szCs w:val="28"/>
        </w:rPr>
      </w:pPr>
      <w:r w:rsidRPr="004D5D00">
        <w:rPr>
          <w:color w:val="000000"/>
          <w:sz w:val="28"/>
          <w:szCs w:val="28"/>
        </w:rPr>
        <w:t>3.2.1. представлять в установленном порядке информацию по вопросам, отнесенным к его компетенции;</w:t>
      </w:r>
    </w:p>
    <w:p w:rsidR="004D5D00" w:rsidRPr="004D5D00" w:rsidRDefault="004D5D00" w:rsidP="004D5D00">
      <w:pPr>
        <w:pStyle w:val="NoSpacing"/>
        <w:ind w:firstLine="709"/>
        <w:contextualSpacing/>
        <w:jc w:val="both"/>
        <w:rPr>
          <w:color w:val="000000"/>
          <w:sz w:val="28"/>
          <w:szCs w:val="28"/>
        </w:rPr>
      </w:pPr>
      <w:r w:rsidRPr="004D5D00">
        <w:rPr>
          <w:color w:val="000000"/>
          <w:sz w:val="28"/>
          <w:szCs w:val="28"/>
        </w:rPr>
        <w:t>3.2.2. осуществлять меры, направленные на развитие профессионализма и компетентности гражданских служащих;</w:t>
      </w:r>
    </w:p>
    <w:p w:rsidR="004D5D00" w:rsidRPr="00AE680D" w:rsidRDefault="004D5D00" w:rsidP="004D5D00">
      <w:pPr>
        <w:pStyle w:val="NoSpacing"/>
        <w:ind w:firstLine="709"/>
        <w:contextualSpacing/>
        <w:jc w:val="both"/>
        <w:rPr>
          <w:color w:val="000000"/>
          <w:sz w:val="28"/>
          <w:szCs w:val="28"/>
        </w:rPr>
      </w:pPr>
      <w:r w:rsidRPr="004D5D00">
        <w:rPr>
          <w:color w:val="000000"/>
          <w:sz w:val="28"/>
          <w:szCs w:val="28"/>
        </w:rPr>
        <w:t>3.2.3. обеспечивать защиту служебной информации от несанкционированного доступа.</w:t>
      </w:r>
    </w:p>
    <w:p w:rsidR="005B290B" w:rsidRPr="0067414C" w:rsidRDefault="005B290B" w:rsidP="005B290B">
      <w:pPr>
        <w:pStyle w:val="NoSpacing"/>
        <w:ind w:firstLine="709"/>
        <w:contextualSpacing/>
        <w:jc w:val="center"/>
        <w:rPr>
          <w:b/>
          <w:color w:val="000000"/>
          <w:sz w:val="28"/>
          <w:szCs w:val="28"/>
        </w:rPr>
      </w:pPr>
    </w:p>
    <w:p w:rsidR="007E30B0" w:rsidRPr="00D01B43" w:rsidRDefault="00C07B53" w:rsidP="005B290B">
      <w:pPr>
        <w:pStyle w:val="NoSpacing"/>
        <w:ind w:firstLine="709"/>
        <w:contextualSpacing/>
        <w:jc w:val="center"/>
        <w:rPr>
          <w:b/>
          <w:color w:val="000000"/>
          <w:sz w:val="28"/>
          <w:szCs w:val="28"/>
        </w:rPr>
      </w:pPr>
      <w:r w:rsidRPr="007E30B0">
        <w:rPr>
          <w:b/>
          <w:color w:val="000000"/>
          <w:sz w:val="28"/>
          <w:szCs w:val="28"/>
          <w:lang w:val="en-US"/>
        </w:rPr>
        <w:t>IV</w:t>
      </w:r>
      <w:r>
        <w:rPr>
          <w:b/>
          <w:color w:val="000000"/>
          <w:sz w:val="28"/>
          <w:szCs w:val="28"/>
        </w:rPr>
        <w:t>.</w:t>
      </w:r>
      <w:r w:rsidRPr="00C07B53">
        <w:rPr>
          <w:b/>
          <w:color w:val="000000"/>
          <w:sz w:val="28"/>
          <w:szCs w:val="28"/>
        </w:rPr>
        <w:t xml:space="preserve"> </w:t>
      </w:r>
      <w:r w:rsidR="005B290B" w:rsidRPr="00BE3B35">
        <w:rPr>
          <w:b/>
          <w:color w:val="000000"/>
          <w:sz w:val="28"/>
          <w:szCs w:val="28"/>
        </w:rPr>
        <w:t>ОРГАНИЗАЦИЯ РАБОТЫ</w:t>
      </w:r>
      <w:r w:rsidR="005B290B">
        <w:rPr>
          <w:b/>
          <w:color w:val="000000"/>
          <w:sz w:val="28"/>
          <w:szCs w:val="28"/>
        </w:rPr>
        <w:t>,</w:t>
      </w:r>
      <w:r w:rsidR="005B290B" w:rsidRPr="00D01B43">
        <w:rPr>
          <w:b/>
          <w:color w:val="000000"/>
          <w:sz w:val="28"/>
          <w:szCs w:val="28"/>
        </w:rPr>
        <w:t xml:space="preserve"> </w:t>
      </w:r>
      <w:r w:rsidR="00D01B43" w:rsidRPr="00D01B43">
        <w:rPr>
          <w:b/>
          <w:color w:val="000000"/>
          <w:sz w:val="28"/>
          <w:szCs w:val="28"/>
        </w:rPr>
        <w:t>ОТВЕТСТВЕННОСТЬ</w:t>
      </w:r>
    </w:p>
    <w:p w:rsidR="00523892" w:rsidRDefault="00523892" w:rsidP="005B290B">
      <w:pPr>
        <w:pStyle w:val="NoSpacing"/>
        <w:contextualSpacing/>
        <w:jc w:val="both"/>
        <w:rPr>
          <w:color w:val="000000"/>
        </w:rPr>
      </w:pPr>
    </w:p>
    <w:p w:rsidR="008542EC" w:rsidRPr="008542EC" w:rsidRDefault="00C07B53" w:rsidP="005B290B">
      <w:pPr>
        <w:widowControl/>
        <w:tabs>
          <w:tab w:val="left" w:pos="993"/>
          <w:tab w:val="left" w:pos="1276"/>
        </w:tabs>
        <w:ind w:firstLine="709"/>
        <w:contextualSpacing/>
        <w:jc w:val="both"/>
        <w:rPr>
          <w:bCs/>
          <w:sz w:val="28"/>
          <w:szCs w:val="28"/>
        </w:rPr>
      </w:pPr>
      <w:r>
        <w:rPr>
          <w:color w:val="000000"/>
          <w:sz w:val="28"/>
          <w:szCs w:val="28"/>
        </w:rPr>
        <w:t>4</w:t>
      </w:r>
      <w:r w:rsidR="00080148">
        <w:rPr>
          <w:color w:val="000000"/>
          <w:sz w:val="28"/>
          <w:szCs w:val="28"/>
        </w:rPr>
        <w:t xml:space="preserve">.1. </w:t>
      </w:r>
      <w:r w:rsidR="008542EC" w:rsidRPr="008542EC">
        <w:rPr>
          <w:bCs/>
          <w:sz w:val="28"/>
          <w:szCs w:val="28"/>
        </w:rPr>
        <w:t xml:space="preserve">Руководство деятельностью </w:t>
      </w:r>
      <w:r w:rsidR="00FD0A4F">
        <w:rPr>
          <w:bCs/>
          <w:sz w:val="28"/>
          <w:szCs w:val="28"/>
        </w:rPr>
        <w:t>Отдела</w:t>
      </w:r>
      <w:r w:rsidR="008542EC" w:rsidRPr="008542EC">
        <w:rPr>
          <w:bCs/>
          <w:sz w:val="28"/>
          <w:szCs w:val="28"/>
        </w:rPr>
        <w:t xml:space="preserve"> осуществляет начальник </w:t>
      </w:r>
      <w:r w:rsidR="00FD0A4F">
        <w:rPr>
          <w:bCs/>
          <w:sz w:val="28"/>
          <w:szCs w:val="28"/>
        </w:rPr>
        <w:t>Отдела</w:t>
      </w:r>
      <w:r w:rsidR="008542EC">
        <w:rPr>
          <w:bCs/>
          <w:sz w:val="28"/>
          <w:szCs w:val="28"/>
        </w:rPr>
        <w:t>.</w:t>
      </w:r>
    </w:p>
    <w:p w:rsidR="008542EC" w:rsidRDefault="008542EC" w:rsidP="005B290B">
      <w:pPr>
        <w:widowControl/>
        <w:ind w:firstLine="709"/>
        <w:contextualSpacing/>
        <w:jc w:val="both"/>
        <w:rPr>
          <w:color w:val="000000"/>
          <w:sz w:val="28"/>
          <w:szCs w:val="28"/>
        </w:rPr>
      </w:pPr>
      <w:r>
        <w:rPr>
          <w:color w:val="000000"/>
          <w:sz w:val="28"/>
          <w:szCs w:val="28"/>
        </w:rPr>
        <w:t xml:space="preserve">4.2. </w:t>
      </w:r>
      <w:r w:rsidR="00BE3B35">
        <w:rPr>
          <w:color w:val="000000"/>
          <w:sz w:val="28"/>
          <w:szCs w:val="28"/>
        </w:rPr>
        <w:t xml:space="preserve">Начальник </w:t>
      </w:r>
      <w:r w:rsidR="00FD0A4F">
        <w:rPr>
          <w:color w:val="000000"/>
          <w:sz w:val="28"/>
          <w:szCs w:val="28"/>
        </w:rPr>
        <w:t>Отдела</w:t>
      </w:r>
      <w:r>
        <w:rPr>
          <w:color w:val="000000"/>
          <w:sz w:val="28"/>
          <w:szCs w:val="28"/>
        </w:rPr>
        <w:t xml:space="preserve"> </w:t>
      </w:r>
      <w:r>
        <w:rPr>
          <w:sz w:val="28"/>
          <w:szCs w:val="28"/>
        </w:rPr>
        <w:t xml:space="preserve">распределяет должностные обязанности между работниками </w:t>
      </w:r>
      <w:r w:rsidR="00FD0A4F">
        <w:rPr>
          <w:sz w:val="28"/>
          <w:szCs w:val="28"/>
        </w:rPr>
        <w:t>Отдела</w:t>
      </w:r>
      <w:r w:rsidR="005B290B">
        <w:rPr>
          <w:sz w:val="28"/>
          <w:szCs w:val="28"/>
        </w:rPr>
        <w:t xml:space="preserve"> и</w:t>
      </w:r>
      <w:r w:rsidR="005B290B" w:rsidRPr="005B290B">
        <w:rPr>
          <w:color w:val="000000"/>
          <w:sz w:val="28"/>
          <w:szCs w:val="28"/>
        </w:rPr>
        <w:t xml:space="preserve"> </w:t>
      </w:r>
      <w:r w:rsidR="005B290B">
        <w:rPr>
          <w:color w:val="000000"/>
          <w:sz w:val="28"/>
          <w:szCs w:val="28"/>
        </w:rPr>
        <w:t xml:space="preserve">осуществляет общее руководство деятельностью </w:t>
      </w:r>
      <w:r w:rsidR="00FD0A4F">
        <w:rPr>
          <w:color w:val="000000"/>
          <w:sz w:val="28"/>
          <w:szCs w:val="28"/>
        </w:rPr>
        <w:t>Отдела</w:t>
      </w:r>
      <w:r w:rsidR="005B290B">
        <w:rPr>
          <w:color w:val="000000"/>
          <w:sz w:val="28"/>
          <w:szCs w:val="28"/>
        </w:rPr>
        <w:t>, в соответствии с должностным регламентом</w:t>
      </w:r>
      <w:r>
        <w:rPr>
          <w:sz w:val="28"/>
          <w:szCs w:val="28"/>
        </w:rPr>
        <w:t>.</w:t>
      </w:r>
    </w:p>
    <w:p w:rsidR="005B290B" w:rsidRDefault="008542EC" w:rsidP="005B290B">
      <w:pPr>
        <w:pStyle w:val="NoSpacing"/>
        <w:ind w:firstLine="709"/>
        <w:contextualSpacing/>
        <w:jc w:val="both"/>
        <w:rPr>
          <w:color w:val="000000"/>
          <w:sz w:val="28"/>
          <w:szCs w:val="28"/>
        </w:rPr>
      </w:pPr>
      <w:r>
        <w:rPr>
          <w:color w:val="000000"/>
          <w:sz w:val="28"/>
          <w:szCs w:val="28"/>
        </w:rPr>
        <w:t>4.3.</w:t>
      </w:r>
      <w:r w:rsidR="005B290B" w:rsidRPr="005B290B">
        <w:rPr>
          <w:color w:val="000000"/>
          <w:sz w:val="28"/>
          <w:szCs w:val="28"/>
        </w:rPr>
        <w:t xml:space="preserve"> </w:t>
      </w:r>
      <w:r w:rsidR="005B290B">
        <w:rPr>
          <w:color w:val="000000"/>
          <w:sz w:val="28"/>
          <w:szCs w:val="28"/>
        </w:rPr>
        <w:t xml:space="preserve">В период временного отсутствия начальника </w:t>
      </w:r>
      <w:r w:rsidR="00FD0A4F">
        <w:rPr>
          <w:color w:val="000000"/>
          <w:sz w:val="28"/>
          <w:szCs w:val="28"/>
        </w:rPr>
        <w:t>Отдела</w:t>
      </w:r>
      <w:r w:rsidR="005B290B">
        <w:rPr>
          <w:color w:val="000000"/>
          <w:sz w:val="28"/>
          <w:szCs w:val="28"/>
        </w:rPr>
        <w:t xml:space="preserve"> </w:t>
      </w:r>
      <w:r w:rsidR="00AE680D">
        <w:rPr>
          <w:color w:val="000000"/>
          <w:sz w:val="28"/>
          <w:szCs w:val="28"/>
        </w:rPr>
        <w:t xml:space="preserve">его обязанности возлагаются на </w:t>
      </w:r>
      <w:r w:rsidR="006C7568" w:rsidRPr="006C7568">
        <w:rPr>
          <w:sz w:val="28"/>
          <w:szCs w:val="28"/>
        </w:rPr>
        <w:t>________________________</w:t>
      </w:r>
      <w:r w:rsidR="005B290B">
        <w:rPr>
          <w:color w:val="000000"/>
          <w:sz w:val="28"/>
          <w:szCs w:val="28"/>
        </w:rPr>
        <w:t>.</w:t>
      </w:r>
      <w:r>
        <w:rPr>
          <w:color w:val="000000"/>
          <w:sz w:val="28"/>
          <w:szCs w:val="28"/>
        </w:rPr>
        <w:t xml:space="preserve"> </w:t>
      </w:r>
    </w:p>
    <w:p w:rsidR="00BE3B35" w:rsidRDefault="005B290B" w:rsidP="005B290B">
      <w:pPr>
        <w:widowControl/>
        <w:ind w:firstLine="709"/>
        <w:contextualSpacing/>
        <w:jc w:val="both"/>
        <w:rPr>
          <w:color w:val="000000"/>
          <w:sz w:val="28"/>
          <w:szCs w:val="28"/>
        </w:rPr>
      </w:pPr>
      <w:r>
        <w:rPr>
          <w:color w:val="000000"/>
          <w:sz w:val="28"/>
          <w:szCs w:val="28"/>
        </w:rPr>
        <w:t xml:space="preserve">4.4. Начальник </w:t>
      </w:r>
      <w:r w:rsidR="00FD0A4F">
        <w:rPr>
          <w:color w:val="000000"/>
          <w:sz w:val="28"/>
          <w:szCs w:val="28"/>
        </w:rPr>
        <w:t>Отдела</w:t>
      </w:r>
      <w:r>
        <w:rPr>
          <w:color w:val="000000"/>
          <w:sz w:val="28"/>
          <w:szCs w:val="28"/>
        </w:rPr>
        <w:t xml:space="preserve"> и гражданские служащие </w:t>
      </w:r>
      <w:r w:rsidR="00FD0A4F">
        <w:rPr>
          <w:color w:val="000000"/>
          <w:sz w:val="28"/>
          <w:szCs w:val="28"/>
        </w:rPr>
        <w:t>Отдела</w:t>
      </w:r>
      <w:r>
        <w:rPr>
          <w:color w:val="000000"/>
          <w:sz w:val="28"/>
          <w:szCs w:val="28"/>
        </w:rPr>
        <w:t xml:space="preserve"> </w:t>
      </w:r>
      <w:r>
        <w:rPr>
          <w:sz w:val="28"/>
          <w:szCs w:val="28"/>
        </w:rPr>
        <w:t xml:space="preserve">несут ответственность за выполнение задач и функций, возложенных на </w:t>
      </w:r>
      <w:r w:rsidR="00FD0A4F">
        <w:rPr>
          <w:sz w:val="28"/>
          <w:szCs w:val="28"/>
        </w:rPr>
        <w:t>Отдел</w:t>
      </w:r>
      <w:r>
        <w:rPr>
          <w:sz w:val="28"/>
          <w:szCs w:val="28"/>
        </w:rPr>
        <w:t xml:space="preserve">, </w:t>
      </w:r>
      <w:r w:rsidR="00BE3B35">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w:t>
      </w:r>
      <w:r>
        <w:rPr>
          <w:color w:val="000000"/>
          <w:sz w:val="28"/>
          <w:szCs w:val="28"/>
        </w:rPr>
        <w:t>х</w:t>
      </w:r>
      <w:r w:rsidR="00BE3B35">
        <w:rPr>
          <w:color w:val="000000"/>
          <w:sz w:val="28"/>
          <w:szCs w:val="28"/>
        </w:rPr>
        <w:t xml:space="preserve"> с государственной гражданской службой, несоблюдение </w:t>
      </w:r>
      <w:r w:rsidR="008542EC">
        <w:rPr>
          <w:color w:val="000000"/>
          <w:sz w:val="28"/>
          <w:szCs w:val="28"/>
        </w:rPr>
        <w:t xml:space="preserve">требований </w:t>
      </w:r>
      <w:r w:rsidR="00BE3B35">
        <w:rPr>
          <w:color w:val="000000"/>
          <w:sz w:val="28"/>
          <w:szCs w:val="28"/>
        </w:rPr>
        <w:t xml:space="preserve">Федерального закона от 25.12.2008 № 273-ФЗ </w:t>
      </w:r>
      <w:r w:rsidR="008542EC">
        <w:rPr>
          <w:color w:val="000000"/>
          <w:sz w:val="28"/>
          <w:szCs w:val="28"/>
        </w:rPr>
        <w:t>«</w:t>
      </w:r>
      <w:r w:rsidR="00BE3B35">
        <w:rPr>
          <w:color w:val="000000"/>
          <w:sz w:val="28"/>
          <w:szCs w:val="28"/>
        </w:rPr>
        <w:t>О противодействии коррупции</w:t>
      </w:r>
      <w:r w:rsidR="008542EC">
        <w:rPr>
          <w:color w:val="000000"/>
          <w:sz w:val="28"/>
          <w:szCs w:val="28"/>
        </w:rPr>
        <w:t>»</w:t>
      </w:r>
      <w:r w:rsidR="00BE3B35">
        <w:rPr>
          <w:color w:val="000000"/>
          <w:sz w:val="28"/>
          <w:szCs w:val="28"/>
        </w:rPr>
        <w:t>.</w:t>
      </w:r>
    </w:p>
    <w:p w:rsidR="005B290B" w:rsidRDefault="005B290B" w:rsidP="005B290B">
      <w:pPr>
        <w:pStyle w:val="11"/>
        <w:shd w:val="clear" w:color="auto" w:fill="auto"/>
        <w:tabs>
          <w:tab w:val="left" w:pos="1110"/>
        </w:tabs>
        <w:ind w:firstLine="709"/>
        <w:contextualSpacing/>
        <w:jc w:val="center"/>
      </w:pPr>
    </w:p>
    <w:p w:rsidR="00FE0B95" w:rsidRDefault="005B290B" w:rsidP="005B290B">
      <w:pPr>
        <w:pStyle w:val="11"/>
        <w:shd w:val="clear" w:color="auto" w:fill="auto"/>
        <w:tabs>
          <w:tab w:val="left" w:pos="1110"/>
        </w:tabs>
        <w:ind w:firstLine="709"/>
        <w:contextualSpacing/>
        <w:jc w:val="center"/>
      </w:pPr>
      <w:r>
        <w:t>_________________________________________</w:t>
      </w:r>
    </w:p>
    <w:p w:rsidR="00B65E31" w:rsidRDefault="00B65E31"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AE680D">
      <w:pPr>
        <w:pStyle w:val="NoSpacing"/>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B65E31" w:rsidRDefault="005B290B" w:rsidP="005B290B">
      <w:pPr>
        <w:pStyle w:val="NoSpacing"/>
        <w:contextualSpacing/>
        <w:jc w:val="center"/>
        <w:rPr>
          <w:sz w:val="28"/>
          <w:szCs w:val="28"/>
        </w:rPr>
      </w:pPr>
      <w:r>
        <w:rPr>
          <w:sz w:val="28"/>
          <w:szCs w:val="28"/>
        </w:rPr>
        <w:t>ЛИСТ ОЗНАКОМЛЕНИЯ С ПОЛОЖЕНИЕМ:</w:t>
      </w:r>
    </w:p>
    <w:p w:rsidR="005B290B" w:rsidRPr="00BE3B35" w:rsidRDefault="005B290B" w:rsidP="005B290B">
      <w:pPr>
        <w:pStyle w:val="NoSpacing"/>
        <w:contextualSpacing/>
        <w:jc w:val="center"/>
        <w:rPr>
          <w:color w:val="000000"/>
          <w:sz w:val="28"/>
          <w:szCs w:val="28"/>
        </w:rPr>
      </w:pPr>
    </w:p>
    <w:tbl>
      <w:tblPr>
        <w:tblW w:w="9356" w:type="dxa"/>
        <w:tblInd w:w="250" w:type="dxa"/>
        <w:tblLayout w:type="fixed"/>
        <w:tblLook w:val="04A0" w:firstRow="1" w:lastRow="0" w:firstColumn="1" w:lastColumn="0" w:noHBand="0" w:noVBand="1"/>
      </w:tblPr>
      <w:tblGrid>
        <w:gridCol w:w="6095"/>
        <w:gridCol w:w="3261"/>
      </w:tblGrid>
      <w:tr w:rsidR="00B65E31"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CB3839" w:rsidRDefault="00B65E31"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r w:rsidR="00B65E31" w:rsidRPr="003433E9" w:rsidTr="005B290B">
        <w:trPr>
          <w:trHeight w:val="41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CB3839" w:rsidRDefault="00B65E31"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r w:rsidR="00B65E31" w:rsidRPr="003433E9" w:rsidTr="005B290B">
        <w:trPr>
          <w:trHeight w:val="406"/>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CB3839" w:rsidRDefault="00B65E31" w:rsidP="005B290B">
            <w:pPr>
              <w:contextualSpacing/>
              <w:rPr>
                <w:rFonts w:eastAsia="Times New Roman"/>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bl>
    <w:p w:rsidR="00F30460" w:rsidRDefault="00F30460" w:rsidP="00523892">
      <w:pPr>
        <w:pStyle w:val="NoSpacing"/>
        <w:ind w:left="644" w:right="1"/>
        <w:jc w:val="center"/>
        <w:rPr>
          <w:color w:val="000000"/>
        </w:rPr>
      </w:pPr>
    </w:p>
    <w:p w:rsidR="00080148" w:rsidRDefault="00080148" w:rsidP="00523892">
      <w:pPr>
        <w:pStyle w:val="NoSpacing"/>
        <w:ind w:left="644" w:right="1"/>
        <w:jc w:val="center"/>
        <w:rPr>
          <w:color w:val="000000"/>
        </w:rPr>
      </w:pPr>
    </w:p>
    <w:p w:rsidR="00523892" w:rsidRDefault="00523892" w:rsidP="00523892">
      <w:pPr>
        <w:pStyle w:val="NoSpacing"/>
        <w:ind w:left="644" w:right="1"/>
        <w:jc w:val="center"/>
        <w:rPr>
          <w:color w:val="000000"/>
        </w:rPr>
      </w:pPr>
    </w:p>
    <w:p w:rsidR="00B65E31" w:rsidRDefault="00B65E31" w:rsidP="00F30460">
      <w:pPr>
        <w:pStyle w:val="NoSpacing"/>
        <w:ind w:right="1"/>
        <w:rPr>
          <w:sz w:val="28"/>
          <w:szCs w:val="28"/>
        </w:rPr>
      </w:pPr>
    </w:p>
    <w:sectPr w:rsidR="00B65E31" w:rsidSect="00D0179A">
      <w:headerReference w:type="even" r:id="rId8"/>
      <w:pgSz w:w="11909" w:h="16834"/>
      <w:pgMar w:top="851" w:right="680" w:bottom="851" w:left="136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222" w:rsidRDefault="00EB2222">
      <w:r>
        <w:separator/>
      </w:r>
    </w:p>
  </w:endnote>
  <w:endnote w:type="continuationSeparator" w:id="0">
    <w:p w:rsidR="00EB2222" w:rsidRDefault="00EB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222" w:rsidRDefault="00EB2222">
      <w:r>
        <w:separator/>
      </w:r>
    </w:p>
  </w:footnote>
  <w:footnote w:type="continuationSeparator" w:id="0">
    <w:p w:rsidR="00EB2222" w:rsidRDefault="00EB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D" w:rsidRDefault="00FE2CC8">
    <w:pPr>
      <w:spacing w:line="14" w:lineRule="exact"/>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16.05pt;margin-top:18.9pt;width:5.05pt;height:8.4pt;z-index:-251657216;mso-wrap-style:none;mso-wrap-distance-left:0;mso-wrap-distance-right:0;mso-position-horizontal-relative:page;mso-position-vertical-relative:page" wrapcoords="0 0" filled="f" stroked="f">
          <v:textbox style="mso-fit-shape-to-text:t" inset="0,0,0,0">
            <w:txbxContent>
              <w:p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CEC"/>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1182D61"/>
    <w:multiLevelType w:val="multilevel"/>
    <w:tmpl w:val="6A1C2E18"/>
    <w:lvl w:ilvl="0">
      <w:start w:val="1"/>
      <w:numFmt w:val="upperRoman"/>
      <w:lvlText w:val="%1."/>
      <w:lvlJc w:val="righ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 w15:restartNumberingAfterBreak="0">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3" w15:restartNumberingAfterBreak="0">
    <w:nsid w:val="11AB7BE8"/>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4D325AD"/>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5" w15:restartNumberingAfterBreak="0">
    <w:nsid w:val="16A2749C"/>
    <w:multiLevelType w:val="multilevel"/>
    <w:tmpl w:val="D1924CFA"/>
    <w:lvl w:ilvl="0">
      <w:start w:val="2"/>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6" w15:restartNumberingAfterBreak="0">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15:restartNumberingAfterBreak="0">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15:restartNumberingAfterBreak="0">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15:restartNumberingAfterBreak="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E67739F"/>
    <w:multiLevelType w:val="multilevel"/>
    <w:tmpl w:val="D1924CFA"/>
    <w:lvl w:ilvl="0">
      <w:start w:val="2"/>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6" w15:restartNumberingAfterBreak="0">
    <w:nsid w:val="304A4DE0"/>
    <w:multiLevelType w:val="multilevel"/>
    <w:tmpl w:val="D1924CFA"/>
    <w:lvl w:ilvl="0">
      <w:start w:val="2"/>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7" w15:restartNumberingAfterBreak="0">
    <w:nsid w:val="385B4B88"/>
    <w:multiLevelType w:val="hybridMultilevel"/>
    <w:tmpl w:val="E474EDA2"/>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67422B1"/>
    <w:multiLevelType w:val="multilevel"/>
    <w:tmpl w:val="D1924CFA"/>
    <w:lvl w:ilvl="0">
      <w:start w:val="2"/>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9" w15:restartNumberingAfterBreak="0">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93F2DA1"/>
    <w:multiLevelType w:val="multilevel"/>
    <w:tmpl w:val="B51812B8"/>
    <w:lvl w:ilvl="0">
      <w:start w:val="2"/>
      <w:numFmt w:val="decimal"/>
      <w:lvlText w:val="%1."/>
      <w:lvlJc w:val="left"/>
      <w:pPr>
        <w:ind w:left="450" w:hanging="450"/>
      </w:pPr>
      <w:rPr>
        <w:rFonts w:cs="Times New Roman" w:hint="default"/>
        <w:b/>
        <w:bCs/>
        <w:i w:val="0"/>
        <w:iCs w:val="0"/>
        <w:smallCaps w:val="0"/>
        <w:strike w:val="0"/>
        <w:color w:val="000000"/>
        <w:spacing w:val="0"/>
        <w:w w:val="100"/>
        <w:position w:val="0"/>
        <w:sz w:val="28"/>
        <w:szCs w:val="28"/>
        <w:u w:val="none"/>
      </w:rPr>
    </w:lvl>
    <w:lvl w:ilvl="1">
      <w:start w:val="1"/>
      <w:numFmt w:val="decimal"/>
      <w:lvlText w:val="%2."/>
      <w:lvlJc w:val="left"/>
      <w:pPr>
        <w:ind w:left="1004" w:hanging="720"/>
      </w:pPr>
      <w:rPr>
        <w:rFonts w:cs="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1" w15:restartNumberingAfterBreak="0">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15:restartNumberingAfterBreak="0">
    <w:nsid w:val="52CE6378"/>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24" w15:restartNumberingAfterBreak="0">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25" w15:restartNumberingAfterBreak="0">
    <w:nsid w:val="57400779"/>
    <w:multiLevelType w:val="multilevel"/>
    <w:tmpl w:val="BACCB31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6" w15:restartNumberingAfterBreak="0">
    <w:nsid w:val="574C57EA"/>
    <w:multiLevelType w:val="hybridMultilevel"/>
    <w:tmpl w:val="9B28BB20"/>
    <w:lvl w:ilvl="0" w:tplc="67D6F51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A9693B"/>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F2436B5"/>
    <w:multiLevelType w:val="multilevel"/>
    <w:tmpl w:val="1C0C3BFC"/>
    <w:lvl w:ilvl="0">
      <w:start w:val="3"/>
      <w:numFmt w:val="decimal"/>
      <w:lvlText w:val="%1."/>
      <w:lvlJc w:val="left"/>
      <w:pPr>
        <w:ind w:left="420" w:hanging="420"/>
      </w:pPr>
      <w:rPr>
        <w:rFonts w:cs="Times New Roman" w:hint="default"/>
        <w:sz w:val="28"/>
      </w:rPr>
    </w:lvl>
    <w:lvl w:ilvl="1">
      <w:start w:val="1"/>
      <w:numFmt w:val="decimal"/>
      <w:lvlText w:val="%1.%2."/>
      <w:lvlJc w:val="left"/>
      <w:pPr>
        <w:ind w:left="1272" w:hanging="420"/>
      </w:pPr>
      <w:rPr>
        <w:rFonts w:cs="Times New Roman" w:hint="default"/>
        <w:sz w:val="28"/>
      </w:rPr>
    </w:lvl>
    <w:lvl w:ilvl="2">
      <w:start w:val="1"/>
      <w:numFmt w:val="decimal"/>
      <w:lvlText w:val="%1.%2.%3."/>
      <w:lvlJc w:val="left"/>
      <w:pPr>
        <w:ind w:left="2424" w:hanging="720"/>
      </w:pPr>
      <w:rPr>
        <w:rFonts w:cs="Times New Roman" w:hint="default"/>
        <w:sz w:val="28"/>
      </w:rPr>
    </w:lvl>
    <w:lvl w:ilvl="3">
      <w:start w:val="1"/>
      <w:numFmt w:val="decimal"/>
      <w:lvlText w:val="%1.%2.%3.%4."/>
      <w:lvlJc w:val="left"/>
      <w:pPr>
        <w:ind w:left="3276" w:hanging="720"/>
      </w:pPr>
      <w:rPr>
        <w:rFonts w:cs="Times New Roman" w:hint="default"/>
        <w:sz w:val="28"/>
      </w:rPr>
    </w:lvl>
    <w:lvl w:ilvl="4">
      <w:start w:val="1"/>
      <w:numFmt w:val="decimal"/>
      <w:lvlText w:val="%1.%2.%3.%4.%5."/>
      <w:lvlJc w:val="left"/>
      <w:pPr>
        <w:ind w:left="4488" w:hanging="1080"/>
      </w:pPr>
      <w:rPr>
        <w:rFonts w:cs="Times New Roman" w:hint="default"/>
        <w:sz w:val="28"/>
      </w:rPr>
    </w:lvl>
    <w:lvl w:ilvl="5">
      <w:start w:val="1"/>
      <w:numFmt w:val="decimal"/>
      <w:lvlText w:val="%1.%2.%3.%4.%5.%6."/>
      <w:lvlJc w:val="left"/>
      <w:pPr>
        <w:ind w:left="5340" w:hanging="1080"/>
      </w:pPr>
      <w:rPr>
        <w:rFonts w:cs="Times New Roman" w:hint="default"/>
        <w:sz w:val="28"/>
      </w:rPr>
    </w:lvl>
    <w:lvl w:ilvl="6">
      <w:start w:val="1"/>
      <w:numFmt w:val="decimal"/>
      <w:lvlText w:val="%1.%2.%3.%4.%5.%6.%7."/>
      <w:lvlJc w:val="left"/>
      <w:pPr>
        <w:ind w:left="6192" w:hanging="1080"/>
      </w:pPr>
      <w:rPr>
        <w:rFonts w:cs="Times New Roman" w:hint="default"/>
        <w:sz w:val="28"/>
      </w:rPr>
    </w:lvl>
    <w:lvl w:ilvl="7">
      <w:start w:val="1"/>
      <w:numFmt w:val="decimal"/>
      <w:lvlText w:val="%1.%2.%3.%4.%5.%6.%7.%8."/>
      <w:lvlJc w:val="left"/>
      <w:pPr>
        <w:ind w:left="7404" w:hanging="1440"/>
      </w:pPr>
      <w:rPr>
        <w:rFonts w:cs="Times New Roman" w:hint="default"/>
        <w:sz w:val="28"/>
      </w:rPr>
    </w:lvl>
    <w:lvl w:ilvl="8">
      <w:start w:val="1"/>
      <w:numFmt w:val="decimal"/>
      <w:lvlText w:val="%1.%2.%3.%4.%5.%6.%7.%8.%9."/>
      <w:lvlJc w:val="left"/>
      <w:pPr>
        <w:ind w:left="8256" w:hanging="1440"/>
      </w:pPr>
      <w:rPr>
        <w:rFonts w:cs="Times New Roman" w:hint="default"/>
        <w:sz w:val="28"/>
      </w:rPr>
    </w:lvl>
  </w:abstractNum>
  <w:abstractNum w:abstractNumId="29" w15:restartNumberingAfterBreak="0">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0" w15:restartNumberingAfterBreak="0">
    <w:nsid w:val="69CE610E"/>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710C2B3C"/>
    <w:multiLevelType w:val="multilevel"/>
    <w:tmpl w:val="9C4EE052"/>
    <w:lvl w:ilvl="0">
      <w:start w:val="2"/>
      <w:numFmt w:val="decimal"/>
      <w:lvlText w:val="%1."/>
      <w:lvlJc w:val="left"/>
      <w:pPr>
        <w:ind w:left="645" w:hanging="645"/>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3" w15:restartNumberingAfterBreak="0">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22"/>
  </w:num>
  <w:num w:numId="2">
    <w:abstractNumId w:val="33"/>
  </w:num>
  <w:num w:numId="3">
    <w:abstractNumId w:val="11"/>
  </w:num>
  <w:num w:numId="4">
    <w:abstractNumId w:val="29"/>
  </w:num>
  <w:num w:numId="5">
    <w:abstractNumId w:val="9"/>
  </w:num>
  <w:num w:numId="6">
    <w:abstractNumId w:val="12"/>
  </w:num>
  <w:num w:numId="7">
    <w:abstractNumId w:val="6"/>
  </w:num>
  <w:num w:numId="8">
    <w:abstractNumId w:val="24"/>
  </w:num>
  <w:num w:numId="9">
    <w:abstractNumId w:val="21"/>
  </w:num>
  <w:num w:numId="10">
    <w:abstractNumId w:val="19"/>
  </w:num>
  <w:num w:numId="11">
    <w:abstractNumId w:val="31"/>
  </w:num>
  <w:num w:numId="12">
    <w:abstractNumId w:val="2"/>
  </w:num>
  <w:num w:numId="13">
    <w:abstractNumId w:val="8"/>
  </w:num>
  <w:num w:numId="14">
    <w:abstractNumId w:val="7"/>
  </w:num>
  <w:num w:numId="15">
    <w:abstractNumId w:val="14"/>
  </w:num>
  <w:num w:numId="16">
    <w:abstractNumId w:val="13"/>
  </w:num>
  <w:num w:numId="17">
    <w:abstractNumId w:val="10"/>
  </w:num>
  <w:num w:numId="18">
    <w:abstractNumId w:val="4"/>
  </w:num>
  <w:num w:numId="19">
    <w:abstractNumId w:val="5"/>
  </w:num>
  <w:num w:numId="20">
    <w:abstractNumId w:val="23"/>
  </w:num>
  <w:num w:numId="21">
    <w:abstractNumId w:val="1"/>
  </w:num>
  <w:num w:numId="22">
    <w:abstractNumId w:val="26"/>
  </w:num>
  <w:num w:numId="23">
    <w:abstractNumId w:val="20"/>
  </w:num>
  <w:num w:numId="24">
    <w:abstractNumId w:val="30"/>
  </w:num>
  <w:num w:numId="25">
    <w:abstractNumId w:val="3"/>
  </w:num>
  <w:num w:numId="26">
    <w:abstractNumId w:val="17"/>
  </w:num>
  <w:num w:numId="27">
    <w:abstractNumId w:val="0"/>
  </w:num>
  <w:num w:numId="28">
    <w:abstractNumId w:val="25"/>
  </w:num>
  <w:num w:numId="29">
    <w:abstractNumId w:val="32"/>
  </w:num>
  <w:num w:numId="30">
    <w:abstractNumId w:val="16"/>
  </w:num>
  <w:num w:numId="31">
    <w:abstractNumId w:val="15"/>
  </w:num>
  <w:num w:numId="32">
    <w:abstractNumId w:val="28"/>
  </w:num>
  <w:num w:numId="33">
    <w:abstractNumId w:val="27"/>
  </w:num>
  <w:num w:numId="3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F9"/>
    <w:rsid w:val="00015EC5"/>
    <w:rsid w:val="0003383A"/>
    <w:rsid w:val="00037342"/>
    <w:rsid w:val="00043D8A"/>
    <w:rsid w:val="00045BB4"/>
    <w:rsid w:val="00065CED"/>
    <w:rsid w:val="0007675C"/>
    <w:rsid w:val="00080148"/>
    <w:rsid w:val="000A1EFD"/>
    <w:rsid w:val="001216B9"/>
    <w:rsid w:val="0012198C"/>
    <w:rsid w:val="0014154B"/>
    <w:rsid w:val="0016658B"/>
    <w:rsid w:val="001A7C47"/>
    <w:rsid w:val="001F25B7"/>
    <w:rsid w:val="00215568"/>
    <w:rsid w:val="00247C8E"/>
    <w:rsid w:val="00265053"/>
    <w:rsid w:val="0027117B"/>
    <w:rsid w:val="0029520E"/>
    <w:rsid w:val="00297F47"/>
    <w:rsid w:val="002B0124"/>
    <w:rsid w:val="002D5B09"/>
    <w:rsid w:val="00312018"/>
    <w:rsid w:val="003160BC"/>
    <w:rsid w:val="00332593"/>
    <w:rsid w:val="003433E9"/>
    <w:rsid w:val="00343CF9"/>
    <w:rsid w:val="003A1AE9"/>
    <w:rsid w:val="003A476B"/>
    <w:rsid w:val="003F27C7"/>
    <w:rsid w:val="0040273A"/>
    <w:rsid w:val="0042093F"/>
    <w:rsid w:val="0043611E"/>
    <w:rsid w:val="00461225"/>
    <w:rsid w:val="00475BDF"/>
    <w:rsid w:val="0048600A"/>
    <w:rsid w:val="004915D2"/>
    <w:rsid w:val="004B10CC"/>
    <w:rsid w:val="004B2BBC"/>
    <w:rsid w:val="004D0F07"/>
    <w:rsid w:val="004D5D00"/>
    <w:rsid w:val="004E1570"/>
    <w:rsid w:val="004E6374"/>
    <w:rsid w:val="00517DA3"/>
    <w:rsid w:val="00523892"/>
    <w:rsid w:val="005645E9"/>
    <w:rsid w:val="00594587"/>
    <w:rsid w:val="005A1D15"/>
    <w:rsid w:val="005A3002"/>
    <w:rsid w:val="005B28B4"/>
    <w:rsid w:val="005B290B"/>
    <w:rsid w:val="005B3CA2"/>
    <w:rsid w:val="005C5FB5"/>
    <w:rsid w:val="005D2E8D"/>
    <w:rsid w:val="006008FE"/>
    <w:rsid w:val="00613207"/>
    <w:rsid w:val="00660C08"/>
    <w:rsid w:val="0067414C"/>
    <w:rsid w:val="006A4B28"/>
    <w:rsid w:val="006C7568"/>
    <w:rsid w:val="006F3512"/>
    <w:rsid w:val="0071451A"/>
    <w:rsid w:val="007503FA"/>
    <w:rsid w:val="00771004"/>
    <w:rsid w:val="0077229F"/>
    <w:rsid w:val="00773334"/>
    <w:rsid w:val="00776DDC"/>
    <w:rsid w:val="0078044B"/>
    <w:rsid w:val="007B027D"/>
    <w:rsid w:val="007C06F1"/>
    <w:rsid w:val="007C100F"/>
    <w:rsid w:val="007E0F21"/>
    <w:rsid w:val="007E30B0"/>
    <w:rsid w:val="00805769"/>
    <w:rsid w:val="0081543E"/>
    <w:rsid w:val="00815872"/>
    <w:rsid w:val="008542EC"/>
    <w:rsid w:val="0088406D"/>
    <w:rsid w:val="00895541"/>
    <w:rsid w:val="008E7250"/>
    <w:rsid w:val="00900864"/>
    <w:rsid w:val="00905A2D"/>
    <w:rsid w:val="00940132"/>
    <w:rsid w:val="009A7080"/>
    <w:rsid w:val="009B18DC"/>
    <w:rsid w:val="009C3227"/>
    <w:rsid w:val="009C6CAA"/>
    <w:rsid w:val="009E2A39"/>
    <w:rsid w:val="009E7FEB"/>
    <w:rsid w:val="00A0291C"/>
    <w:rsid w:val="00A120DC"/>
    <w:rsid w:val="00A66BEF"/>
    <w:rsid w:val="00A672C6"/>
    <w:rsid w:val="00A770E2"/>
    <w:rsid w:val="00A829FC"/>
    <w:rsid w:val="00AA4733"/>
    <w:rsid w:val="00AD31D9"/>
    <w:rsid w:val="00AE0942"/>
    <w:rsid w:val="00AE680D"/>
    <w:rsid w:val="00AE7EEF"/>
    <w:rsid w:val="00B063F1"/>
    <w:rsid w:val="00B64E73"/>
    <w:rsid w:val="00B65E31"/>
    <w:rsid w:val="00BA4ECD"/>
    <w:rsid w:val="00BE317A"/>
    <w:rsid w:val="00BE3B35"/>
    <w:rsid w:val="00BE587E"/>
    <w:rsid w:val="00C07B53"/>
    <w:rsid w:val="00C10ECC"/>
    <w:rsid w:val="00C204D5"/>
    <w:rsid w:val="00C26ADF"/>
    <w:rsid w:val="00C323A8"/>
    <w:rsid w:val="00C457DB"/>
    <w:rsid w:val="00C721D6"/>
    <w:rsid w:val="00C728F2"/>
    <w:rsid w:val="00C80E8D"/>
    <w:rsid w:val="00C9488E"/>
    <w:rsid w:val="00CA7FD7"/>
    <w:rsid w:val="00CB3839"/>
    <w:rsid w:val="00CB7F65"/>
    <w:rsid w:val="00CD3A7C"/>
    <w:rsid w:val="00CE0060"/>
    <w:rsid w:val="00CE64C0"/>
    <w:rsid w:val="00D0179A"/>
    <w:rsid w:val="00D01B43"/>
    <w:rsid w:val="00D123BE"/>
    <w:rsid w:val="00D22334"/>
    <w:rsid w:val="00D416E1"/>
    <w:rsid w:val="00D77DFC"/>
    <w:rsid w:val="00D92683"/>
    <w:rsid w:val="00DB4AA5"/>
    <w:rsid w:val="00DD332A"/>
    <w:rsid w:val="00DE7B44"/>
    <w:rsid w:val="00DF7FF9"/>
    <w:rsid w:val="00E06B85"/>
    <w:rsid w:val="00E34D28"/>
    <w:rsid w:val="00E47C48"/>
    <w:rsid w:val="00E50178"/>
    <w:rsid w:val="00EB2222"/>
    <w:rsid w:val="00F11338"/>
    <w:rsid w:val="00F30460"/>
    <w:rsid w:val="00F36A43"/>
    <w:rsid w:val="00F4677E"/>
    <w:rsid w:val="00F50187"/>
    <w:rsid w:val="00F5757C"/>
    <w:rsid w:val="00F674BF"/>
    <w:rsid w:val="00F82EEA"/>
    <w:rsid w:val="00F92281"/>
    <w:rsid w:val="00FD0A4F"/>
    <w:rsid w:val="00FD401C"/>
    <w:rsid w:val="00FE0B95"/>
    <w:rsid w:val="00FE2CC8"/>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B48F215E-674D-45E7-91E7-E039901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8E"/>
    <w:pPr>
      <w:widowControl w:val="0"/>
      <w:autoSpaceDE w:val="0"/>
      <w:autoSpaceDN w:val="0"/>
      <w:adjustRightInd w:val="0"/>
      <w:spacing w:after="0" w:line="240" w:lineRule="auto"/>
    </w:pPr>
    <w:rPr>
      <w:rFonts w:ascii="Times New Roman" w:hAnsi="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NoSpacing">
    <w:name w:val="No Spacing"/>
    <w:link w:val="NoSpacingChar"/>
    <w:uiPriority w:val="1"/>
    <w:qFormat/>
    <w:rsid w:val="00BE317A"/>
    <w:pPr>
      <w:widowControl w:val="0"/>
      <w:autoSpaceDE w:val="0"/>
      <w:autoSpaceDN w:val="0"/>
      <w:adjustRightInd w:val="0"/>
      <w:spacing w:after="0" w:line="240" w:lineRule="auto"/>
    </w:pPr>
    <w:rPr>
      <w:rFonts w:ascii="Times New Roman" w:hAnsi="Times New Roman"/>
      <w:sz w:val="20"/>
      <w:szCs w:val="20"/>
      <w:lang w:val="ru-RU" w:eastAsia="ru-RU"/>
    </w:rPr>
  </w:style>
  <w:style w:type="paragraph" w:styleId="BalloonText">
    <w:name w:val="Balloon Text"/>
    <w:basedOn w:val="Normal"/>
    <w:link w:val="BalloonTextChar"/>
    <w:uiPriority w:val="99"/>
    <w:semiHidden/>
    <w:unhideWhenUsed/>
    <w:rsid w:val="00613207"/>
    <w:rPr>
      <w:rFonts w:ascii="Tahoma" w:hAnsi="Tahoma" w:cs="Tahoma"/>
      <w:sz w:val="16"/>
      <w:szCs w:val="16"/>
    </w:rPr>
  </w:style>
  <w:style w:type="character" w:customStyle="1" w:styleId="1">
    <w:name w:val="Заголовок №1_"/>
    <w:basedOn w:val="DefaultParagraphFont"/>
    <w:link w:val="10"/>
    <w:locked/>
    <w:rsid w:val="00523892"/>
    <w:rPr>
      <w:rFonts w:ascii="Times New Roman" w:hAnsi="Times New Roman" w:cs="Times New Roman"/>
      <w:b/>
      <w:bCs/>
      <w:sz w:val="28"/>
      <w:szCs w:val="28"/>
      <w:shd w:val="clear" w:color="auto" w:fill="FFFFFF"/>
    </w:rPr>
  </w:style>
  <w:style w:type="character" w:customStyle="1" w:styleId="BalloonTextChar">
    <w:name w:val="Balloon Text Char"/>
    <w:basedOn w:val="DefaultParagraphFont"/>
    <w:link w:val="BalloonText"/>
    <w:uiPriority w:val="99"/>
    <w:semiHidden/>
    <w:locked/>
    <w:rsid w:val="00613207"/>
    <w:rPr>
      <w:rFonts w:ascii="Tahoma" w:hAnsi="Tahoma" w:cs="Tahoma"/>
      <w:sz w:val="16"/>
      <w:szCs w:val="16"/>
    </w:rPr>
  </w:style>
  <w:style w:type="character" w:customStyle="1" w:styleId="a">
    <w:name w:val="Основной текст_"/>
    <w:basedOn w:val="DefaultParagraphFont"/>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DefaultParagraphFont"/>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Normal"/>
    <w:link w:val="1"/>
    <w:rsid w:val="00523892"/>
    <w:pPr>
      <w:shd w:val="clear" w:color="auto" w:fill="FFFFFF"/>
      <w:autoSpaceDE/>
      <w:autoSpaceDN/>
      <w:adjustRightInd/>
      <w:spacing w:after="320"/>
      <w:ind w:left="2940"/>
      <w:outlineLvl w:val="0"/>
    </w:pPr>
    <w:rPr>
      <w:b/>
      <w:bCs/>
      <w:sz w:val="28"/>
      <w:szCs w:val="28"/>
    </w:rPr>
  </w:style>
  <w:style w:type="paragraph" w:customStyle="1" w:styleId="11">
    <w:name w:val="Основной текст1"/>
    <w:basedOn w:val="Normal"/>
    <w:link w:val="a"/>
    <w:rsid w:val="00523892"/>
    <w:pPr>
      <w:shd w:val="clear" w:color="auto" w:fill="FFFFFF"/>
      <w:autoSpaceDE/>
      <w:autoSpaceDN/>
      <w:adjustRightInd/>
      <w:ind w:firstLine="400"/>
      <w:jc w:val="both"/>
    </w:pPr>
    <w:rPr>
      <w:sz w:val="28"/>
      <w:szCs w:val="28"/>
    </w:rPr>
  </w:style>
  <w:style w:type="paragraph" w:customStyle="1" w:styleId="20">
    <w:name w:val="Колонтитул (2)"/>
    <w:basedOn w:val="Normal"/>
    <w:link w:val="2"/>
    <w:rsid w:val="00523892"/>
    <w:pPr>
      <w:shd w:val="clear" w:color="auto" w:fill="FFFFFF"/>
      <w:autoSpaceDE/>
      <w:autoSpaceDN/>
      <w:adjustRightInd/>
    </w:pPr>
  </w:style>
  <w:style w:type="paragraph" w:styleId="BodyTextIndent3">
    <w:name w:val="Body Text Indent 3"/>
    <w:basedOn w:val="Normal"/>
    <w:link w:val="BodyTextIndent3Char"/>
    <w:uiPriority w:val="99"/>
    <w:rsid w:val="00A770E2"/>
    <w:pPr>
      <w:widowControl/>
      <w:autoSpaceDE/>
      <w:autoSpaceDN/>
      <w:adjustRightInd/>
      <w:spacing w:after="120"/>
      <w:ind w:left="283"/>
    </w:pPr>
    <w:rPr>
      <w:sz w:val="16"/>
      <w:szCs w:val="16"/>
    </w:rPr>
  </w:style>
  <w:style w:type="paragraph" w:styleId="BodyText">
    <w:name w:val="Body Text"/>
    <w:basedOn w:val="Normal"/>
    <w:link w:val="BodyTextChar"/>
    <w:uiPriority w:val="99"/>
    <w:rsid w:val="00A770E2"/>
    <w:pPr>
      <w:widowControl/>
      <w:autoSpaceDE/>
      <w:autoSpaceDN/>
      <w:adjustRightInd/>
      <w:spacing w:after="120"/>
    </w:pPr>
    <w:rPr>
      <w:sz w:val="24"/>
      <w:szCs w:val="24"/>
    </w:rPr>
  </w:style>
  <w:style w:type="character" w:customStyle="1" w:styleId="BodyTextIndent3Char">
    <w:name w:val="Body Text Indent 3 Char"/>
    <w:basedOn w:val="DefaultParagraphFont"/>
    <w:link w:val="BodyTextIndent3"/>
    <w:uiPriority w:val="99"/>
    <w:locked/>
    <w:rsid w:val="00A770E2"/>
    <w:rPr>
      <w:rFonts w:ascii="Times New Roman" w:hAnsi="Times New Roman" w:cs="Times New Roman"/>
      <w:sz w:val="16"/>
      <w:szCs w:val="16"/>
    </w:rPr>
  </w:style>
  <w:style w:type="paragraph" w:customStyle="1" w:styleId="a0">
    <w:name w:val="Комментарий"/>
    <w:basedOn w:val="Normal"/>
    <w:next w:val="Normal"/>
    <w:rsid w:val="00A770E2"/>
    <w:pPr>
      <w:widowControl/>
      <w:spacing w:before="75"/>
      <w:jc w:val="both"/>
    </w:pPr>
    <w:rPr>
      <w:rFonts w:ascii="Arial" w:hAnsi="Arial"/>
      <w:color w:val="353842"/>
      <w:sz w:val="24"/>
      <w:szCs w:val="24"/>
      <w:shd w:val="clear" w:color="auto" w:fill="F0F0F0"/>
    </w:rPr>
  </w:style>
  <w:style w:type="character" w:customStyle="1" w:styleId="BodyTextChar">
    <w:name w:val="Body Text Char"/>
    <w:basedOn w:val="DefaultParagraphFont"/>
    <w:link w:val="BodyText"/>
    <w:uiPriority w:val="99"/>
    <w:locked/>
    <w:rsid w:val="00A770E2"/>
    <w:rPr>
      <w:rFonts w:ascii="Times New Roman" w:hAnsi="Times New Roman" w:cs="Times New Roman"/>
      <w:sz w:val="24"/>
      <w:szCs w:val="24"/>
    </w:rPr>
  </w:style>
  <w:style w:type="paragraph" w:customStyle="1" w:styleId="a1">
    <w:name w:val="Знак"/>
    <w:basedOn w:val="Normal"/>
    <w:rsid w:val="00C457DB"/>
    <w:pPr>
      <w:widowControl/>
      <w:autoSpaceDE/>
      <w:autoSpaceDN/>
      <w:adjustRightInd/>
      <w:spacing w:after="160" w:line="240" w:lineRule="exact"/>
    </w:pPr>
    <w:rPr>
      <w:rFonts w:ascii="Verdana" w:hAnsi="Verdana"/>
      <w:lang w:val="en-US" w:eastAsia="en-US"/>
    </w:rPr>
  </w:style>
  <w:style w:type="paragraph" w:styleId="BodyText2">
    <w:name w:val="Body Text 2"/>
    <w:basedOn w:val="Normal"/>
    <w:link w:val="BodyText2Char"/>
    <w:uiPriority w:val="99"/>
    <w:semiHidden/>
    <w:unhideWhenUsed/>
    <w:rsid w:val="0016658B"/>
    <w:pPr>
      <w:spacing w:after="120" w:line="480" w:lineRule="auto"/>
    </w:pPr>
  </w:style>
  <w:style w:type="table" w:styleId="TableGrid">
    <w:name w:val="Table Grid"/>
    <w:basedOn w:val="TableNormal"/>
    <w:uiPriority w:val="59"/>
    <w:rsid w:val="0016658B"/>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emiHidden/>
    <w:locked/>
    <w:rsid w:val="0016658B"/>
    <w:rPr>
      <w:rFonts w:ascii="Times New Roman" w:hAnsi="Times New Roman" w:cs="Times New Roman"/>
      <w:sz w:val="20"/>
      <w:szCs w:val="20"/>
    </w:rPr>
  </w:style>
  <w:style w:type="paragraph" w:styleId="Header">
    <w:name w:val="header"/>
    <w:basedOn w:val="Normal"/>
    <w:link w:val="HeaderChar"/>
    <w:uiPriority w:val="99"/>
    <w:semiHidden/>
    <w:unhideWhenUsed/>
    <w:rsid w:val="00CB3839"/>
    <w:pPr>
      <w:tabs>
        <w:tab w:val="center" w:pos="4677"/>
        <w:tab w:val="right" w:pos="9355"/>
      </w:tabs>
    </w:pPr>
  </w:style>
  <w:style w:type="paragraph" w:styleId="Footer">
    <w:name w:val="footer"/>
    <w:basedOn w:val="Normal"/>
    <w:link w:val="FooterChar"/>
    <w:uiPriority w:val="99"/>
    <w:semiHidden/>
    <w:unhideWhenUsed/>
    <w:rsid w:val="00CB3839"/>
    <w:pPr>
      <w:tabs>
        <w:tab w:val="center" w:pos="4677"/>
        <w:tab w:val="right" w:pos="9355"/>
      </w:tabs>
    </w:pPr>
  </w:style>
  <w:style w:type="character" w:customStyle="1" w:styleId="HeaderChar">
    <w:name w:val="Header Char"/>
    <w:basedOn w:val="DefaultParagraphFont"/>
    <w:link w:val="Header"/>
    <w:uiPriority w:val="99"/>
    <w:semiHidden/>
    <w:locked/>
    <w:rsid w:val="00CB3839"/>
    <w:rPr>
      <w:rFonts w:ascii="Times New Roman" w:hAnsi="Times New Roman" w:cs="Times New Roman"/>
      <w:sz w:val="20"/>
      <w:szCs w:val="20"/>
    </w:rPr>
  </w:style>
  <w:style w:type="paragraph" w:styleId="ListParagraph">
    <w:name w:val="List Paragraph"/>
    <w:basedOn w:val="Normal"/>
    <w:link w:val="ListParagraphChar"/>
    <w:uiPriority w:val="34"/>
    <w:qFormat/>
    <w:rsid w:val="00A829FC"/>
    <w:pPr>
      <w:widowControl/>
      <w:autoSpaceDE/>
      <w:autoSpaceDN/>
      <w:adjustRightInd/>
      <w:spacing w:after="200" w:line="276" w:lineRule="auto"/>
      <w:ind w:left="720"/>
      <w:contextualSpacing/>
      <w:jc w:val="both"/>
    </w:pPr>
    <w:rPr>
      <w:rFonts w:ascii="Calibri" w:hAnsi="Calibri"/>
      <w:sz w:val="22"/>
      <w:szCs w:val="22"/>
      <w:lang w:eastAsia="en-US"/>
    </w:rPr>
  </w:style>
  <w:style w:type="character" w:customStyle="1" w:styleId="FooterChar">
    <w:name w:val="Footer Char"/>
    <w:basedOn w:val="DefaultParagraphFont"/>
    <w:link w:val="Footer"/>
    <w:uiPriority w:val="99"/>
    <w:semiHidden/>
    <w:locked/>
    <w:rsid w:val="00CB3839"/>
    <w:rPr>
      <w:rFonts w:ascii="Times New Roman" w:hAnsi="Times New Roman" w:cs="Times New Roman"/>
      <w:sz w:val="20"/>
      <w:szCs w:val="20"/>
    </w:rPr>
  </w:style>
  <w:style w:type="character" w:customStyle="1" w:styleId="ListParagraphChar">
    <w:name w:val="List Paragraph Char"/>
    <w:link w:val="ListParagraph"/>
    <w:uiPriority w:val="34"/>
    <w:locked/>
    <w:rsid w:val="00A829FC"/>
    <w:rPr>
      <w:rFonts w:ascii="Calibri" w:hAnsi="Calibri"/>
      <w:lang w:val="x-none" w:eastAsia="en-US"/>
    </w:rPr>
  </w:style>
  <w:style w:type="character" w:customStyle="1" w:styleId="NoSpacingChar">
    <w:name w:val="No Spacing Char"/>
    <w:link w:val="NoSpacing"/>
    <w:uiPriority w:val="1"/>
    <w:locked/>
    <w:rsid w:val="00A829FC"/>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03983">
      <w:marLeft w:val="0"/>
      <w:marRight w:val="0"/>
      <w:marTop w:val="0"/>
      <w:marBottom w:val="0"/>
      <w:divBdr>
        <w:top w:val="none" w:sz="0" w:space="0" w:color="auto"/>
        <w:left w:val="none" w:sz="0" w:space="0" w:color="auto"/>
        <w:bottom w:val="none" w:sz="0" w:space="0" w:color="auto"/>
        <w:right w:val="none" w:sz="0" w:space="0" w:color="auto"/>
      </w:divBdr>
    </w:div>
    <w:div w:id="2105303984">
      <w:marLeft w:val="0"/>
      <w:marRight w:val="0"/>
      <w:marTop w:val="0"/>
      <w:marBottom w:val="0"/>
      <w:divBdr>
        <w:top w:val="none" w:sz="0" w:space="0" w:color="auto"/>
        <w:left w:val="none" w:sz="0" w:space="0" w:color="auto"/>
        <w:bottom w:val="none" w:sz="0" w:space="0" w:color="auto"/>
        <w:right w:val="none" w:sz="0" w:space="0" w:color="auto"/>
      </w:divBdr>
    </w:div>
    <w:div w:id="2105303985">
      <w:marLeft w:val="0"/>
      <w:marRight w:val="0"/>
      <w:marTop w:val="0"/>
      <w:marBottom w:val="0"/>
      <w:divBdr>
        <w:top w:val="none" w:sz="0" w:space="0" w:color="auto"/>
        <w:left w:val="none" w:sz="0" w:space="0" w:color="auto"/>
        <w:bottom w:val="none" w:sz="0" w:space="0" w:color="auto"/>
        <w:right w:val="none" w:sz="0" w:space="0" w:color="auto"/>
      </w:divBdr>
    </w:div>
    <w:div w:id="2105303986">
      <w:marLeft w:val="0"/>
      <w:marRight w:val="0"/>
      <w:marTop w:val="0"/>
      <w:marBottom w:val="0"/>
      <w:divBdr>
        <w:top w:val="none" w:sz="0" w:space="0" w:color="auto"/>
        <w:left w:val="none" w:sz="0" w:space="0" w:color="auto"/>
        <w:bottom w:val="none" w:sz="0" w:space="0" w:color="auto"/>
        <w:right w:val="none" w:sz="0" w:space="0" w:color="auto"/>
      </w:divBdr>
    </w:div>
    <w:div w:id="2105303987">
      <w:marLeft w:val="0"/>
      <w:marRight w:val="0"/>
      <w:marTop w:val="0"/>
      <w:marBottom w:val="0"/>
      <w:divBdr>
        <w:top w:val="none" w:sz="0" w:space="0" w:color="auto"/>
        <w:left w:val="none" w:sz="0" w:space="0" w:color="auto"/>
        <w:bottom w:val="none" w:sz="0" w:space="0" w:color="auto"/>
        <w:right w:val="none" w:sz="0" w:space="0" w:color="auto"/>
      </w:divBdr>
    </w:div>
    <w:div w:id="2105303988">
      <w:marLeft w:val="0"/>
      <w:marRight w:val="0"/>
      <w:marTop w:val="0"/>
      <w:marBottom w:val="0"/>
      <w:divBdr>
        <w:top w:val="none" w:sz="0" w:space="0" w:color="auto"/>
        <w:left w:val="none" w:sz="0" w:space="0" w:color="auto"/>
        <w:bottom w:val="none" w:sz="0" w:space="0" w:color="auto"/>
        <w:right w:val="none" w:sz="0" w:space="0" w:color="auto"/>
      </w:divBdr>
    </w:div>
    <w:div w:id="2105303989">
      <w:marLeft w:val="0"/>
      <w:marRight w:val="0"/>
      <w:marTop w:val="0"/>
      <w:marBottom w:val="0"/>
      <w:divBdr>
        <w:top w:val="none" w:sz="0" w:space="0" w:color="auto"/>
        <w:left w:val="none" w:sz="0" w:space="0" w:color="auto"/>
        <w:bottom w:val="none" w:sz="0" w:space="0" w:color="auto"/>
        <w:right w:val="none" w:sz="0" w:space="0" w:color="auto"/>
      </w:divBdr>
    </w:div>
    <w:div w:id="2105303990">
      <w:marLeft w:val="0"/>
      <w:marRight w:val="0"/>
      <w:marTop w:val="0"/>
      <w:marBottom w:val="0"/>
      <w:divBdr>
        <w:top w:val="none" w:sz="0" w:space="0" w:color="auto"/>
        <w:left w:val="none" w:sz="0" w:space="0" w:color="auto"/>
        <w:bottom w:val="none" w:sz="0" w:space="0" w:color="auto"/>
        <w:right w:val="none" w:sz="0" w:space="0" w:color="auto"/>
      </w:divBdr>
    </w:div>
    <w:div w:id="2105303991">
      <w:marLeft w:val="0"/>
      <w:marRight w:val="0"/>
      <w:marTop w:val="0"/>
      <w:marBottom w:val="0"/>
      <w:divBdr>
        <w:top w:val="none" w:sz="0" w:space="0" w:color="auto"/>
        <w:left w:val="none" w:sz="0" w:space="0" w:color="auto"/>
        <w:bottom w:val="none" w:sz="0" w:space="0" w:color="auto"/>
        <w:right w:val="none" w:sz="0" w:space="0" w:color="auto"/>
      </w:divBdr>
    </w:div>
    <w:div w:id="2105303992">
      <w:marLeft w:val="0"/>
      <w:marRight w:val="0"/>
      <w:marTop w:val="0"/>
      <w:marBottom w:val="0"/>
      <w:divBdr>
        <w:top w:val="none" w:sz="0" w:space="0" w:color="auto"/>
        <w:left w:val="none" w:sz="0" w:space="0" w:color="auto"/>
        <w:bottom w:val="none" w:sz="0" w:space="0" w:color="auto"/>
        <w:right w:val="none" w:sz="0" w:space="0" w:color="auto"/>
      </w:divBdr>
    </w:div>
    <w:div w:id="2105303993">
      <w:marLeft w:val="0"/>
      <w:marRight w:val="0"/>
      <w:marTop w:val="0"/>
      <w:marBottom w:val="0"/>
      <w:divBdr>
        <w:top w:val="none" w:sz="0" w:space="0" w:color="auto"/>
        <w:left w:val="none" w:sz="0" w:space="0" w:color="auto"/>
        <w:bottom w:val="none" w:sz="0" w:space="0" w:color="auto"/>
        <w:right w:val="none" w:sz="0" w:space="0" w:color="auto"/>
      </w:divBdr>
    </w:div>
    <w:div w:id="2105303994">
      <w:marLeft w:val="0"/>
      <w:marRight w:val="0"/>
      <w:marTop w:val="0"/>
      <w:marBottom w:val="0"/>
      <w:divBdr>
        <w:top w:val="none" w:sz="0" w:space="0" w:color="auto"/>
        <w:left w:val="none" w:sz="0" w:space="0" w:color="auto"/>
        <w:bottom w:val="none" w:sz="0" w:space="0" w:color="auto"/>
        <w:right w:val="none" w:sz="0" w:space="0" w:color="auto"/>
      </w:divBdr>
    </w:div>
    <w:div w:id="2105303995">
      <w:marLeft w:val="0"/>
      <w:marRight w:val="0"/>
      <w:marTop w:val="0"/>
      <w:marBottom w:val="0"/>
      <w:divBdr>
        <w:top w:val="none" w:sz="0" w:space="0" w:color="auto"/>
        <w:left w:val="none" w:sz="0" w:space="0" w:color="auto"/>
        <w:bottom w:val="none" w:sz="0" w:space="0" w:color="auto"/>
        <w:right w:val="none" w:sz="0" w:space="0" w:color="auto"/>
      </w:divBdr>
    </w:div>
    <w:div w:id="2105303996">
      <w:marLeft w:val="0"/>
      <w:marRight w:val="0"/>
      <w:marTop w:val="0"/>
      <w:marBottom w:val="0"/>
      <w:divBdr>
        <w:top w:val="none" w:sz="0" w:space="0" w:color="auto"/>
        <w:left w:val="none" w:sz="0" w:space="0" w:color="auto"/>
        <w:bottom w:val="none" w:sz="0" w:space="0" w:color="auto"/>
        <w:right w:val="none" w:sz="0" w:space="0" w:color="auto"/>
      </w:divBdr>
    </w:div>
    <w:div w:id="2105303997">
      <w:marLeft w:val="0"/>
      <w:marRight w:val="0"/>
      <w:marTop w:val="0"/>
      <w:marBottom w:val="0"/>
      <w:divBdr>
        <w:top w:val="none" w:sz="0" w:space="0" w:color="auto"/>
        <w:left w:val="none" w:sz="0" w:space="0" w:color="auto"/>
        <w:bottom w:val="none" w:sz="0" w:space="0" w:color="auto"/>
        <w:right w:val="none" w:sz="0" w:space="0" w:color="auto"/>
      </w:divBdr>
    </w:div>
    <w:div w:id="2105303998">
      <w:marLeft w:val="0"/>
      <w:marRight w:val="0"/>
      <w:marTop w:val="0"/>
      <w:marBottom w:val="0"/>
      <w:divBdr>
        <w:top w:val="none" w:sz="0" w:space="0" w:color="auto"/>
        <w:left w:val="none" w:sz="0" w:space="0" w:color="auto"/>
        <w:bottom w:val="none" w:sz="0" w:space="0" w:color="auto"/>
        <w:right w:val="none" w:sz="0" w:space="0" w:color="auto"/>
      </w:divBdr>
    </w:div>
    <w:div w:id="2105303999">
      <w:marLeft w:val="0"/>
      <w:marRight w:val="0"/>
      <w:marTop w:val="0"/>
      <w:marBottom w:val="0"/>
      <w:divBdr>
        <w:top w:val="none" w:sz="0" w:space="0" w:color="auto"/>
        <w:left w:val="none" w:sz="0" w:space="0" w:color="auto"/>
        <w:bottom w:val="none" w:sz="0" w:space="0" w:color="auto"/>
        <w:right w:val="none" w:sz="0" w:space="0" w:color="auto"/>
      </w:divBdr>
    </w:div>
    <w:div w:id="2105304000">
      <w:marLeft w:val="0"/>
      <w:marRight w:val="0"/>
      <w:marTop w:val="0"/>
      <w:marBottom w:val="0"/>
      <w:divBdr>
        <w:top w:val="none" w:sz="0" w:space="0" w:color="auto"/>
        <w:left w:val="none" w:sz="0" w:space="0" w:color="auto"/>
        <w:bottom w:val="none" w:sz="0" w:space="0" w:color="auto"/>
        <w:right w:val="none" w:sz="0" w:space="0" w:color="auto"/>
      </w:divBdr>
    </w:div>
    <w:div w:id="2105304001">
      <w:marLeft w:val="0"/>
      <w:marRight w:val="0"/>
      <w:marTop w:val="0"/>
      <w:marBottom w:val="0"/>
      <w:divBdr>
        <w:top w:val="none" w:sz="0" w:space="0" w:color="auto"/>
        <w:left w:val="none" w:sz="0" w:space="0" w:color="auto"/>
        <w:bottom w:val="none" w:sz="0" w:space="0" w:color="auto"/>
        <w:right w:val="none" w:sz="0" w:space="0" w:color="auto"/>
      </w:divBdr>
    </w:div>
    <w:div w:id="2105304002">
      <w:marLeft w:val="0"/>
      <w:marRight w:val="0"/>
      <w:marTop w:val="0"/>
      <w:marBottom w:val="0"/>
      <w:divBdr>
        <w:top w:val="none" w:sz="0" w:space="0" w:color="auto"/>
        <w:left w:val="none" w:sz="0" w:space="0" w:color="auto"/>
        <w:bottom w:val="none" w:sz="0" w:space="0" w:color="auto"/>
        <w:right w:val="none" w:sz="0" w:space="0" w:color="auto"/>
      </w:divBdr>
    </w:div>
    <w:div w:id="2105304003">
      <w:marLeft w:val="0"/>
      <w:marRight w:val="0"/>
      <w:marTop w:val="0"/>
      <w:marBottom w:val="0"/>
      <w:divBdr>
        <w:top w:val="none" w:sz="0" w:space="0" w:color="auto"/>
        <w:left w:val="none" w:sz="0" w:space="0" w:color="auto"/>
        <w:bottom w:val="none" w:sz="0" w:space="0" w:color="auto"/>
        <w:right w:val="none" w:sz="0" w:space="0" w:color="auto"/>
      </w:divBdr>
    </w:div>
    <w:div w:id="2105304004">
      <w:marLeft w:val="0"/>
      <w:marRight w:val="0"/>
      <w:marTop w:val="0"/>
      <w:marBottom w:val="0"/>
      <w:divBdr>
        <w:top w:val="none" w:sz="0" w:space="0" w:color="auto"/>
        <w:left w:val="none" w:sz="0" w:space="0" w:color="auto"/>
        <w:bottom w:val="none" w:sz="0" w:space="0" w:color="auto"/>
        <w:right w:val="none" w:sz="0" w:space="0" w:color="auto"/>
      </w:divBdr>
    </w:div>
    <w:div w:id="2105304005">
      <w:marLeft w:val="0"/>
      <w:marRight w:val="0"/>
      <w:marTop w:val="0"/>
      <w:marBottom w:val="0"/>
      <w:divBdr>
        <w:top w:val="none" w:sz="0" w:space="0" w:color="auto"/>
        <w:left w:val="none" w:sz="0" w:space="0" w:color="auto"/>
        <w:bottom w:val="none" w:sz="0" w:space="0" w:color="auto"/>
        <w:right w:val="none" w:sz="0" w:space="0" w:color="auto"/>
      </w:divBdr>
    </w:div>
    <w:div w:id="2105304006">
      <w:marLeft w:val="0"/>
      <w:marRight w:val="0"/>
      <w:marTop w:val="0"/>
      <w:marBottom w:val="0"/>
      <w:divBdr>
        <w:top w:val="none" w:sz="0" w:space="0" w:color="auto"/>
        <w:left w:val="none" w:sz="0" w:space="0" w:color="auto"/>
        <w:bottom w:val="none" w:sz="0" w:space="0" w:color="auto"/>
        <w:right w:val="none" w:sz="0" w:space="0" w:color="auto"/>
      </w:divBdr>
    </w:div>
    <w:div w:id="2105304007">
      <w:marLeft w:val="0"/>
      <w:marRight w:val="0"/>
      <w:marTop w:val="0"/>
      <w:marBottom w:val="0"/>
      <w:divBdr>
        <w:top w:val="none" w:sz="0" w:space="0" w:color="auto"/>
        <w:left w:val="none" w:sz="0" w:space="0" w:color="auto"/>
        <w:bottom w:val="none" w:sz="0" w:space="0" w:color="auto"/>
        <w:right w:val="none" w:sz="0" w:space="0" w:color="auto"/>
      </w:divBdr>
    </w:div>
    <w:div w:id="2105304008">
      <w:marLeft w:val="0"/>
      <w:marRight w:val="0"/>
      <w:marTop w:val="0"/>
      <w:marBottom w:val="0"/>
      <w:divBdr>
        <w:top w:val="none" w:sz="0" w:space="0" w:color="auto"/>
        <w:left w:val="none" w:sz="0" w:space="0" w:color="auto"/>
        <w:bottom w:val="none" w:sz="0" w:space="0" w:color="auto"/>
        <w:right w:val="none" w:sz="0" w:space="0" w:color="auto"/>
      </w:divBdr>
    </w:div>
    <w:div w:id="2105304009">
      <w:marLeft w:val="0"/>
      <w:marRight w:val="0"/>
      <w:marTop w:val="0"/>
      <w:marBottom w:val="0"/>
      <w:divBdr>
        <w:top w:val="none" w:sz="0" w:space="0" w:color="auto"/>
        <w:left w:val="none" w:sz="0" w:space="0" w:color="auto"/>
        <w:bottom w:val="none" w:sz="0" w:space="0" w:color="auto"/>
        <w:right w:val="none" w:sz="0" w:space="0" w:color="auto"/>
      </w:divBdr>
    </w:div>
    <w:div w:id="2105304010">
      <w:marLeft w:val="0"/>
      <w:marRight w:val="0"/>
      <w:marTop w:val="0"/>
      <w:marBottom w:val="0"/>
      <w:divBdr>
        <w:top w:val="none" w:sz="0" w:space="0" w:color="auto"/>
        <w:left w:val="none" w:sz="0" w:space="0" w:color="auto"/>
        <w:bottom w:val="none" w:sz="0" w:space="0" w:color="auto"/>
        <w:right w:val="none" w:sz="0" w:space="0" w:color="auto"/>
      </w:divBdr>
    </w:div>
    <w:div w:id="2105304011">
      <w:marLeft w:val="0"/>
      <w:marRight w:val="0"/>
      <w:marTop w:val="0"/>
      <w:marBottom w:val="0"/>
      <w:divBdr>
        <w:top w:val="none" w:sz="0" w:space="0" w:color="auto"/>
        <w:left w:val="none" w:sz="0" w:space="0" w:color="auto"/>
        <w:bottom w:val="none" w:sz="0" w:space="0" w:color="auto"/>
        <w:right w:val="none" w:sz="0" w:space="0" w:color="auto"/>
      </w:divBdr>
    </w:div>
    <w:div w:id="2105304012">
      <w:marLeft w:val="0"/>
      <w:marRight w:val="0"/>
      <w:marTop w:val="0"/>
      <w:marBottom w:val="0"/>
      <w:divBdr>
        <w:top w:val="none" w:sz="0" w:space="0" w:color="auto"/>
        <w:left w:val="none" w:sz="0" w:space="0" w:color="auto"/>
        <w:bottom w:val="none" w:sz="0" w:space="0" w:color="auto"/>
        <w:right w:val="none" w:sz="0" w:space="0" w:color="auto"/>
      </w:divBdr>
    </w:div>
    <w:div w:id="2105304013">
      <w:marLeft w:val="0"/>
      <w:marRight w:val="0"/>
      <w:marTop w:val="0"/>
      <w:marBottom w:val="0"/>
      <w:divBdr>
        <w:top w:val="none" w:sz="0" w:space="0" w:color="auto"/>
        <w:left w:val="none" w:sz="0" w:space="0" w:color="auto"/>
        <w:bottom w:val="none" w:sz="0" w:space="0" w:color="auto"/>
        <w:right w:val="none" w:sz="0" w:space="0" w:color="auto"/>
      </w:divBdr>
    </w:div>
    <w:div w:id="2105304014">
      <w:marLeft w:val="0"/>
      <w:marRight w:val="0"/>
      <w:marTop w:val="0"/>
      <w:marBottom w:val="0"/>
      <w:divBdr>
        <w:top w:val="none" w:sz="0" w:space="0" w:color="auto"/>
        <w:left w:val="none" w:sz="0" w:space="0" w:color="auto"/>
        <w:bottom w:val="none" w:sz="0" w:space="0" w:color="auto"/>
        <w:right w:val="none" w:sz="0" w:space="0" w:color="auto"/>
      </w:divBdr>
    </w:div>
    <w:div w:id="2105304015">
      <w:marLeft w:val="0"/>
      <w:marRight w:val="0"/>
      <w:marTop w:val="0"/>
      <w:marBottom w:val="0"/>
      <w:divBdr>
        <w:top w:val="none" w:sz="0" w:space="0" w:color="auto"/>
        <w:left w:val="none" w:sz="0" w:space="0" w:color="auto"/>
        <w:bottom w:val="none" w:sz="0" w:space="0" w:color="auto"/>
        <w:right w:val="none" w:sz="0" w:space="0" w:color="auto"/>
      </w:divBdr>
    </w:div>
    <w:div w:id="2105304016">
      <w:marLeft w:val="0"/>
      <w:marRight w:val="0"/>
      <w:marTop w:val="0"/>
      <w:marBottom w:val="0"/>
      <w:divBdr>
        <w:top w:val="none" w:sz="0" w:space="0" w:color="auto"/>
        <w:left w:val="none" w:sz="0" w:space="0" w:color="auto"/>
        <w:bottom w:val="none" w:sz="0" w:space="0" w:color="auto"/>
        <w:right w:val="none" w:sz="0" w:space="0" w:color="auto"/>
      </w:divBdr>
    </w:div>
    <w:div w:id="2105304017">
      <w:marLeft w:val="0"/>
      <w:marRight w:val="0"/>
      <w:marTop w:val="0"/>
      <w:marBottom w:val="0"/>
      <w:divBdr>
        <w:top w:val="none" w:sz="0" w:space="0" w:color="auto"/>
        <w:left w:val="none" w:sz="0" w:space="0" w:color="auto"/>
        <w:bottom w:val="none" w:sz="0" w:space="0" w:color="auto"/>
        <w:right w:val="none" w:sz="0" w:space="0" w:color="auto"/>
      </w:divBdr>
    </w:div>
    <w:div w:id="2105304018">
      <w:marLeft w:val="0"/>
      <w:marRight w:val="0"/>
      <w:marTop w:val="0"/>
      <w:marBottom w:val="0"/>
      <w:divBdr>
        <w:top w:val="none" w:sz="0" w:space="0" w:color="auto"/>
        <w:left w:val="none" w:sz="0" w:space="0" w:color="auto"/>
        <w:bottom w:val="none" w:sz="0" w:space="0" w:color="auto"/>
        <w:right w:val="none" w:sz="0" w:space="0" w:color="auto"/>
      </w:divBdr>
    </w:div>
    <w:div w:id="2105304019">
      <w:marLeft w:val="0"/>
      <w:marRight w:val="0"/>
      <w:marTop w:val="0"/>
      <w:marBottom w:val="0"/>
      <w:divBdr>
        <w:top w:val="none" w:sz="0" w:space="0" w:color="auto"/>
        <w:left w:val="none" w:sz="0" w:space="0" w:color="auto"/>
        <w:bottom w:val="none" w:sz="0" w:space="0" w:color="auto"/>
        <w:right w:val="none" w:sz="0" w:space="0" w:color="auto"/>
      </w:divBdr>
    </w:div>
    <w:div w:id="2105304020">
      <w:marLeft w:val="0"/>
      <w:marRight w:val="0"/>
      <w:marTop w:val="0"/>
      <w:marBottom w:val="0"/>
      <w:divBdr>
        <w:top w:val="none" w:sz="0" w:space="0" w:color="auto"/>
        <w:left w:val="none" w:sz="0" w:space="0" w:color="auto"/>
        <w:bottom w:val="none" w:sz="0" w:space="0" w:color="auto"/>
        <w:right w:val="none" w:sz="0" w:space="0" w:color="auto"/>
      </w:divBdr>
    </w:div>
    <w:div w:id="2105304021">
      <w:marLeft w:val="0"/>
      <w:marRight w:val="0"/>
      <w:marTop w:val="0"/>
      <w:marBottom w:val="0"/>
      <w:divBdr>
        <w:top w:val="none" w:sz="0" w:space="0" w:color="auto"/>
        <w:left w:val="none" w:sz="0" w:space="0" w:color="auto"/>
        <w:bottom w:val="none" w:sz="0" w:space="0" w:color="auto"/>
        <w:right w:val="none" w:sz="0" w:space="0" w:color="auto"/>
      </w:divBdr>
    </w:div>
    <w:div w:id="2105304022">
      <w:marLeft w:val="0"/>
      <w:marRight w:val="0"/>
      <w:marTop w:val="0"/>
      <w:marBottom w:val="0"/>
      <w:divBdr>
        <w:top w:val="none" w:sz="0" w:space="0" w:color="auto"/>
        <w:left w:val="none" w:sz="0" w:space="0" w:color="auto"/>
        <w:bottom w:val="none" w:sz="0" w:space="0" w:color="auto"/>
        <w:right w:val="none" w:sz="0" w:space="0" w:color="auto"/>
      </w:divBdr>
    </w:div>
    <w:div w:id="2105304023">
      <w:marLeft w:val="0"/>
      <w:marRight w:val="0"/>
      <w:marTop w:val="0"/>
      <w:marBottom w:val="0"/>
      <w:divBdr>
        <w:top w:val="none" w:sz="0" w:space="0" w:color="auto"/>
        <w:left w:val="none" w:sz="0" w:space="0" w:color="auto"/>
        <w:bottom w:val="none" w:sz="0" w:space="0" w:color="auto"/>
        <w:right w:val="none" w:sz="0" w:space="0" w:color="auto"/>
      </w:divBdr>
    </w:div>
    <w:div w:id="2105304024">
      <w:marLeft w:val="0"/>
      <w:marRight w:val="0"/>
      <w:marTop w:val="0"/>
      <w:marBottom w:val="0"/>
      <w:divBdr>
        <w:top w:val="none" w:sz="0" w:space="0" w:color="auto"/>
        <w:left w:val="none" w:sz="0" w:space="0" w:color="auto"/>
        <w:bottom w:val="none" w:sz="0" w:space="0" w:color="auto"/>
        <w:right w:val="none" w:sz="0" w:space="0" w:color="auto"/>
      </w:divBdr>
    </w:div>
    <w:div w:id="2105304025">
      <w:marLeft w:val="0"/>
      <w:marRight w:val="0"/>
      <w:marTop w:val="0"/>
      <w:marBottom w:val="0"/>
      <w:divBdr>
        <w:top w:val="none" w:sz="0" w:space="0" w:color="auto"/>
        <w:left w:val="none" w:sz="0" w:space="0" w:color="auto"/>
        <w:bottom w:val="none" w:sz="0" w:space="0" w:color="auto"/>
        <w:right w:val="none" w:sz="0" w:space="0" w:color="auto"/>
      </w:divBdr>
    </w:div>
    <w:div w:id="2105304026">
      <w:marLeft w:val="0"/>
      <w:marRight w:val="0"/>
      <w:marTop w:val="0"/>
      <w:marBottom w:val="0"/>
      <w:divBdr>
        <w:top w:val="none" w:sz="0" w:space="0" w:color="auto"/>
        <w:left w:val="none" w:sz="0" w:space="0" w:color="auto"/>
        <w:bottom w:val="none" w:sz="0" w:space="0" w:color="auto"/>
        <w:right w:val="none" w:sz="0" w:space="0" w:color="auto"/>
      </w:divBdr>
    </w:div>
    <w:div w:id="2105304027">
      <w:marLeft w:val="0"/>
      <w:marRight w:val="0"/>
      <w:marTop w:val="0"/>
      <w:marBottom w:val="0"/>
      <w:divBdr>
        <w:top w:val="none" w:sz="0" w:space="0" w:color="auto"/>
        <w:left w:val="none" w:sz="0" w:space="0" w:color="auto"/>
        <w:bottom w:val="none" w:sz="0" w:space="0" w:color="auto"/>
        <w:right w:val="none" w:sz="0" w:space="0" w:color="auto"/>
      </w:divBdr>
    </w:div>
    <w:div w:id="2105304028">
      <w:marLeft w:val="0"/>
      <w:marRight w:val="0"/>
      <w:marTop w:val="0"/>
      <w:marBottom w:val="0"/>
      <w:divBdr>
        <w:top w:val="none" w:sz="0" w:space="0" w:color="auto"/>
        <w:left w:val="none" w:sz="0" w:space="0" w:color="auto"/>
        <w:bottom w:val="none" w:sz="0" w:space="0" w:color="auto"/>
        <w:right w:val="none" w:sz="0" w:space="0" w:color="auto"/>
      </w:divBdr>
    </w:div>
    <w:div w:id="2105304029">
      <w:marLeft w:val="0"/>
      <w:marRight w:val="0"/>
      <w:marTop w:val="0"/>
      <w:marBottom w:val="0"/>
      <w:divBdr>
        <w:top w:val="none" w:sz="0" w:space="0" w:color="auto"/>
        <w:left w:val="none" w:sz="0" w:space="0" w:color="auto"/>
        <w:bottom w:val="none" w:sz="0" w:space="0" w:color="auto"/>
        <w:right w:val="none" w:sz="0" w:space="0" w:color="auto"/>
      </w:divBdr>
    </w:div>
    <w:div w:id="2105304030">
      <w:marLeft w:val="0"/>
      <w:marRight w:val="0"/>
      <w:marTop w:val="0"/>
      <w:marBottom w:val="0"/>
      <w:divBdr>
        <w:top w:val="none" w:sz="0" w:space="0" w:color="auto"/>
        <w:left w:val="none" w:sz="0" w:space="0" w:color="auto"/>
        <w:bottom w:val="none" w:sz="0" w:space="0" w:color="auto"/>
        <w:right w:val="none" w:sz="0" w:space="0" w:color="auto"/>
      </w:divBdr>
    </w:div>
    <w:div w:id="2105304031">
      <w:marLeft w:val="0"/>
      <w:marRight w:val="0"/>
      <w:marTop w:val="0"/>
      <w:marBottom w:val="0"/>
      <w:divBdr>
        <w:top w:val="none" w:sz="0" w:space="0" w:color="auto"/>
        <w:left w:val="none" w:sz="0" w:space="0" w:color="auto"/>
        <w:bottom w:val="none" w:sz="0" w:space="0" w:color="auto"/>
        <w:right w:val="none" w:sz="0" w:space="0" w:color="auto"/>
      </w:divBdr>
    </w:div>
    <w:div w:id="2105304032">
      <w:marLeft w:val="0"/>
      <w:marRight w:val="0"/>
      <w:marTop w:val="0"/>
      <w:marBottom w:val="0"/>
      <w:divBdr>
        <w:top w:val="none" w:sz="0" w:space="0" w:color="auto"/>
        <w:left w:val="none" w:sz="0" w:space="0" w:color="auto"/>
        <w:bottom w:val="none" w:sz="0" w:space="0" w:color="auto"/>
        <w:right w:val="none" w:sz="0" w:space="0" w:color="auto"/>
      </w:divBdr>
    </w:div>
    <w:div w:id="2105304033">
      <w:marLeft w:val="0"/>
      <w:marRight w:val="0"/>
      <w:marTop w:val="0"/>
      <w:marBottom w:val="0"/>
      <w:divBdr>
        <w:top w:val="none" w:sz="0" w:space="0" w:color="auto"/>
        <w:left w:val="none" w:sz="0" w:space="0" w:color="auto"/>
        <w:bottom w:val="none" w:sz="0" w:space="0" w:color="auto"/>
        <w:right w:val="none" w:sz="0" w:space="0" w:color="auto"/>
      </w:divBdr>
    </w:div>
    <w:div w:id="2105304034">
      <w:marLeft w:val="0"/>
      <w:marRight w:val="0"/>
      <w:marTop w:val="0"/>
      <w:marBottom w:val="0"/>
      <w:divBdr>
        <w:top w:val="none" w:sz="0" w:space="0" w:color="auto"/>
        <w:left w:val="none" w:sz="0" w:space="0" w:color="auto"/>
        <w:bottom w:val="none" w:sz="0" w:space="0" w:color="auto"/>
        <w:right w:val="none" w:sz="0" w:space="0" w:color="auto"/>
      </w:divBdr>
    </w:div>
    <w:div w:id="2105304035">
      <w:marLeft w:val="0"/>
      <w:marRight w:val="0"/>
      <w:marTop w:val="0"/>
      <w:marBottom w:val="0"/>
      <w:divBdr>
        <w:top w:val="none" w:sz="0" w:space="0" w:color="auto"/>
        <w:left w:val="none" w:sz="0" w:space="0" w:color="auto"/>
        <w:bottom w:val="none" w:sz="0" w:space="0" w:color="auto"/>
        <w:right w:val="none" w:sz="0" w:space="0" w:color="auto"/>
      </w:divBdr>
    </w:div>
    <w:div w:id="2105304036">
      <w:marLeft w:val="0"/>
      <w:marRight w:val="0"/>
      <w:marTop w:val="0"/>
      <w:marBottom w:val="0"/>
      <w:divBdr>
        <w:top w:val="none" w:sz="0" w:space="0" w:color="auto"/>
        <w:left w:val="none" w:sz="0" w:space="0" w:color="auto"/>
        <w:bottom w:val="none" w:sz="0" w:space="0" w:color="auto"/>
        <w:right w:val="none" w:sz="0" w:space="0" w:color="auto"/>
      </w:divBdr>
    </w:div>
    <w:div w:id="2105304037">
      <w:marLeft w:val="0"/>
      <w:marRight w:val="0"/>
      <w:marTop w:val="0"/>
      <w:marBottom w:val="0"/>
      <w:divBdr>
        <w:top w:val="none" w:sz="0" w:space="0" w:color="auto"/>
        <w:left w:val="none" w:sz="0" w:space="0" w:color="auto"/>
        <w:bottom w:val="none" w:sz="0" w:space="0" w:color="auto"/>
        <w:right w:val="none" w:sz="0" w:space="0" w:color="auto"/>
      </w:divBdr>
    </w:div>
    <w:div w:id="2105304038">
      <w:marLeft w:val="0"/>
      <w:marRight w:val="0"/>
      <w:marTop w:val="0"/>
      <w:marBottom w:val="0"/>
      <w:divBdr>
        <w:top w:val="none" w:sz="0" w:space="0" w:color="auto"/>
        <w:left w:val="none" w:sz="0" w:space="0" w:color="auto"/>
        <w:bottom w:val="none" w:sz="0" w:space="0" w:color="auto"/>
        <w:right w:val="none" w:sz="0" w:space="0" w:color="auto"/>
      </w:divBdr>
    </w:div>
    <w:div w:id="2105304039">
      <w:marLeft w:val="0"/>
      <w:marRight w:val="0"/>
      <w:marTop w:val="0"/>
      <w:marBottom w:val="0"/>
      <w:divBdr>
        <w:top w:val="none" w:sz="0" w:space="0" w:color="auto"/>
        <w:left w:val="none" w:sz="0" w:space="0" w:color="auto"/>
        <w:bottom w:val="none" w:sz="0" w:space="0" w:color="auto"/>
        <w:right w:val="none" w:sz="0" w:space="0" w:color="auto"/>
      </w:divBdr>
    </w:div>
    <w:div w:id="2105304040">
      <w:marLeft w:val="0"/>
      <w:marRight w:val="0"/>
      <w:marTop w:val="0"/>
      <w:marBottom w:val="0"/>
      <w:divBdr>
        <w:top w:val="none" w:sz="0" w:space="0" w:color="auto"/>
        <w:left w:val="none" w:sz="0" w:space="0" w:color="auto"/>
        <w:bottom w:val="none" w:sz="0" w:space="0" w:color="auto"/>
        <w:right w:val="none" w:sz="0" w:space="0" w:color="auto"/>
      </w:divBdr>
    </w:div>
    <w:div w:id="2105304041">
      <w:marLeft w:val="0"/>
      <w:marRight w:val="0"/>
      <w:marTop w:val="0"/>
      <w:marBottom w:val="0"/>
      <w:divBdr>
        <w:top w:val="none" w:sz="0" w:space="0" w:color="auto"/>
        <w:left w:val="none" w:sz="0" w:space="0" w:color="auto"/>
        <w:bottom w:val="none" w:sz="0" w:space="0" w:color="auto"/>
        <w:right w:val="none" w:sz="0" w:space="0" w:color="auto"/>
      </w:divBdr>
    </w:div>
    <w:div w:id="2105304042">
      <w:marLeft w:val="0"/>
      <w:marRight w:val="0"/>
      <w:marTop w:val="0"/>
      <w:marBottom w:val="0"/>
      <w:divBdr>
        <w:top w:val="none" w:sz="0" w:space="0" w:color="auto"/>
        <w:left w:val="none" w:sz="0" w:space="0" w:color="auto"/>
        <w:bottom w:val="none" w:sz="0" w:space="0" w:color="auto"/>
        <w:right w:val="none" w:sz="0" w:space="0" w:color="auto"/>
      </w:divBdr>
    </w:div>
    <w:div w:id="2105304043">
      <w:marLeft w:val="0"/>
      <w:marRight w:val="0"/>
      <w:marTop w:val="0"/>
      <w:marBottom w:val="0"/>
      <w:divBdr>
        <w:top w:val="none" w:sz="0" w:space="0" w:color="auto"/>
        <w:left w:val="none" w:sz="0" w:space="0" w:color="auto"/>
        <w:bottom w:val="none" w:sz="0" w:space="0" w:color="auto"/>
        <w:right w:val="none" w:sz="0" w:space="0" w:color="auto"/>
      </w:divBdr>
    </w:div>
    <w:div w:id="2105304044">
      <w:marLeft w:val="0"/>
      <w:marRight w:val="0"/>
      <w:marTop w:val="0"/>
      <w:marBottom w:val="0"/>
      <w:divBdr>
        <w:top w:val="none" w:sz="0" w:space="0" w:color="auto"/>
        <w:left w:val="none" w:sz="0" w:space="0" w:color="auto"/>
        <w:bottom w:val="none" w:sz="0" w:space="0" w:color="auto"/>
        <w:right w:val="none" w:sz="0" w:space="0" w:color="auto"/>
      </w:divBdr>
    </w:div>
    <w:div w:id="2105304045">
      <w:marLeft w:val="0"/>
      <w:marRight w:val="0"/>
      <w:marTop w:val="0"/>
      <w:marBottom w:val="0"/>
      <w:divBdr>
        <w:top w:val="none" w:sz="0" w:space="0" w:color="auto"/>
        <w:left w:val="none" w:sz="0" w:space="0" w:color="auto"/>
        <w:bottom w:val="none" w:sz="0" w:space="0" w:color="auto"/>
        <w:right w:val="none" w:sz="0" w:space="0" w:color="auto"/>
      </w:divBdr>
    </w:div>
    <w:div w:id="2105304046">
      <w:marLeft w:val="0"/>
      <w:marRight w:val="0"/>
      <w:marTop w:val="0"/>
      <w:marBottom w:val="0"/>
      <w:divBdr>
        <w:top w:val="none" w:sz="0" w:space="0" w:color="auto"/>
        <w:left w:val="none" w:sz="0" w:space="0" w:color="auto"/>
        <w:bottom w:val="none" w:sz="0" w:space="0" w:color="auto"/>
        <w:right w:val="none" w:sz="0" w:space="0" w:color="auto"/>
      </w:divBdr>
    </w:div>
    <w:div w:id="2105304047">
      <w:marLeft w:val="0"/>
      <w:marRight w:val="0"/>
      <w:marTop w:val="0"/>
      <w:marBottom w:val="0"/>
      <w:divBdr>
        <w:top w:val="none" w:sz="0" w:space="0" w:color="auto"/>
        <w:left w:val="none" w:sz="0" w:space="0" w:color="auto"/>
        <w:bottom w:val="none" w:sz="0" w:space="0" w:color="auto"/>
        <w:right w:val="none" w:sz="0" w:space="0" w:color="auto"/>
      </w:divBdr>
    </w:div>
    <w:div w:id="2105304048">
      <w:marLeft w:val="0"/>
      <w:marRight w:val="0"/>
      <w:marTop w:val="0"/>
      <w:marBottom w:val="0"/>
      <w:divBdr>
        <w:top w:val="none" w:sz="0" w:space="0" w:color="auto"/>
        <w:left w:val="none" w:sz="0" w:space="0" w:color="auto"/>
        <w:bottom w:val="none" w:sz="0" w:space="0" w:color="auto"/>
        <w:right w:val="none" w:sz="0" w:space="0" w:color="auto"/>
      </w:divBdr>
    </w:div>
    <w:div w:id="2105304049">
      <w:marLeft w:val="0"/>
      <w:marRight w:val="0"/>
      <w:marTop w:val="0"/>
      <w:marBottom w:val="0"/>
      <w:divBdr>
        <w:top w:val="none" w:sz="0" w:space="0" w:color="auto"/>
        <w:left w:val="none" w:sz="0" w:space="0" w:color="auto"/>
        <w:bottom w:val="none" w:sz="0" w:space="0" w:color="auto"/>
        <w:right w:val="none" w:sz="0" w:space="0" w:color="auto"/>
      </w:divBdr>
    </w:div>
    <w:div w:id="2105304050">
      <w:marLeft w:val="0"/>
      <w:marRight w:val="0"/>
      <w:marTop w:val="0"/>
      <w:marBottom w:val="0"/>
      <w:divBdr>
        <w:top w:val="none" w:sz="0" w:space="0" w:color="auto"/>
        <w:left w:val="none" w:sz="0" w:space="0" w:color="auto"/>
        <w:bottom w:val="none" w:sz="0" w:space="0" w:color="auto"/>
        <w:right w:val="none" w:sz="0" w:space="0" w:color="auto"/>
      </w:divBdr>
    </w:div>
    <w:div w:id="2105304051">
      <w:marLeft w:val="0"/>
      <w:marRight w:val="0"/>
      <w:marTop w:val="0"/>
      <w:marBottom w:val="0"/>
      <w:divBdr>
        <w:top w:val="none" w:sz="0" w:space="0" w:color="auto"/>
        <w:left w:val="none" w:sz="0" w:space="0" w:color="auto"/>
        <w:bottom w:val="none" w:sz="0" w:space="0" w:color="auto"/>
        <w:right w:val="none" w:sz="0" w:space="0" w:color="auto"/>
      </w:divBdr>
    </w:div>
    <w:div w:id="2105304052">
      <w:marLeft w:val="0"/>
      <w:marRight w:val="0"/>
      <w:marTop w:val="0"/>
      <w:marBottom w:val="0"/>
      <w:divBdr>
        <w:top w:val="none" w:sz="0" w:space="0" w:color="auto"/>
        <w:left w:val="none" w:sz="0" w:space="0" w:color="auto"/>
        <w:bottom w:val="none" w:sz="0" w:space="0" w:color="auto"/>
        <w:right w:val="none" w:sz="0" w:space="0" w:color="auto"/>
      </w:divBdr>
    </w:div>
    <w:div w:id="2105304053">
      <w:marLeft w:val="0"/>
      <w:marRight w:val="0"/>
      <w:marTop w:val="0"/>
      <w:marBottom w:val="0"/>
      <w:divBdr>
        <w:top w:val="none" w:sz="0" w:space="0" w:color="auto"/>
        <w:left w:val="none" w:sz="0" w:space="0" w:color="auto"/>
        <w:bottom w:val="none" w:sz="0" w:space="0" w:color="auto"/>
        <w:right w:val="none" w:sz="0" w:space="0" w:color="auto"/>
      </w:divBdr>
    </w:div>
    <w:div w:id="2105304054">
      <w:marLeft w:val="0"/>
      <w:marRight w:val="0"/>
      <w:marTop w:val="0"/>
      <w:marBottom w:val="0"/>
      <w:divBdr>
        <w:top w:val="none" w:sz="0" w:space="0" w:color="auto"/>
        <w:left w:val="none" w:sz="0" w:space="0" w:color="auto"/>
        <w:bottom w:val="none" w:sz="0" w:space="0" w:color="auto"/>
        <w:right w:val="none" w:sz="0" w:space="0" w:color="auto"/>
      </w:divBdr>
    </w:div>
    <w:div w:id="2105304055">
      <w:marLeft w:val="0"/>
      <w:marRight w:val="0"/>
      <w:marTop w:val="0"/>
      <w:marBottom w:val="0"/>
      <w:divBdr>
        <w:top w:val="none" w:sz="0" w:space="0" w:color="auto"/>
        <w:left w:val="none" w:sz="0" w:space="0" w:color="auto"/>
        <w:bottom w:val="none" w:sz="0" w:space="0" w:color="auto"/>
        <w:right w:val="none" w:sz="0" w:space="0" w:color="auto"/>
      </w:divBdr>
    </w:div>
    <w:div w:id="2105304056">
      <w:marLeft w:val="0"/>
      <w:marRight w:val="0"/>
      <w:marTop w:val="0"/>
      <w:marBottom w:val="0"/>
      <w:divBdr>
        <w:top w:val="none" w:sz="0" w:space="0" w:color="auto"/>
        <w:left w:val="none" w:sz="0" w:space="0" w:color="auto"/>
        <w:bottom w:val="none" w:sz="0" w:space="0" w:color="auto"/>
        <w:right w:val="none" w:sz="0" w:space="0" w:color="auto"/>
      </w:divBdr>
    </w:div>
    <w:div w:id="2105304057">
      <w:marLeft w:val="0"/>
      <w:marRight w:val="0"/>
      <w:marTop w:val="0"/>
      <w:marBottom w:val="0"/>
      <w:divBdr>
        <w:top w:val="none" w:sz="0" w:space="0" w:color="auto"/>
        <w:left w:val="none" w:sz="0" w:space="0" w:color="auto"/>
        <w:bottom w:val="none" w:sz="0" w:space="0" w:color="auto"/>
        <w:right w:val="none" w:sz="0" w:space="0" w:color="auto"/>
      </w:divBdr>
    </w:div>
    <w:div w:id="2105304058">
      <w:marLeft w:val="0"/>
      <w:marRight w:val="0"/>
      <w:marTop w:val="0"/>
      <w:marBottom w:val="0"/>
      <w:divBdr>
        <w:top w:val="none" w:sz="0" w:space="0" w:color="auto"/>
        <w:left w:val="none" w:sz="0" w:space="0" w:color="auto"/>
        <w:bottom w:val="none" w:sz="0" w:space="0" w:color="auto"/>
        <w:right w:val="none" w:sz="0" w:space="0" w:color="auto"/>
      </w:divBdr>
    </w:div>
    <w:div w:id="2105304059">
      <w:marLeft w:val="0"/>
      <w:marRight w:val="0"/>
      <w:marTop w:val="0"/>
      <w:marBottom w:val="0"/>
      <w:divBdr>
        <w:top w:val="none" w:sz="0" w:space="0" w:color="auto"/>
        <w:left w:val="none" w:sz="0" w:space="0" w:color="auto"/>
        <w:bottom w:val="none" w:sz="0" w:space="0" w:color="auto"/>
        <w:right w:val="none" w:sz="0" w:space="0" w:color="auto"/>
      </w:divBdr>
    </w:div>
    <w:div w:id="2105304060">
      <w:marLeft w:val="0"/>
      <w:marRight w:val="0"/>
      <w:marTop w:val="0"/>
      <w:marBottom w:val="0"/>
      <w:divBdr>
        <w:top w:val="none" w:sz="0" w:space="0" w:color="auto"/>
        <w:left w:val="none" w:sz="0" w:space="0" w:color="auto"/>
        <w:bottom w:val="none" w:sz="0" w:space="0" w:color="auto"/>
        <w:right w:val="none" w:sz="0" w:space="0" w:color="auto"/>
      </w:divBdr>
    </w:div>
    <w:div w:id="2105304061">
      <w:marLeft w:val="0"/>
      <w:marRight w:val="0"/>
      <w:marTop w:val="0"/>
      <w:marBottom w:val="0"/>
      <w:divBdr>
        <w:top w:val="none" w:sz="0" w:space="0" w:color="auto"/>
        <w:left w:val="none" w:sz="0" w:space="0" w:color="auto"/>
        <w:bottom w:val="none" w:sz="0" w:space="0" w:color="auto"/>
        <w:right w:val="none" w:sz="0" w:space="0" w:color="auto"/>
      </w:divBdr>
    </w:div>
    <w:div w:id="2105304062">
      <w:marLeft w:val="0"/>
      <w:marRight w:val="0"/>
      <w:marTop w:val="0"/>
      <w:marBottom w:val="0"/>
      <w:divBdr>
        <w:top w:val="none" w:sz="0" w:space="0" w:color="auto"/>
        <w:left w:val="none" w:sz="0" w:space="0" w:color="auto"/>
        <w:bottom w:val="none" w:sz="0" w:space="0" w:color="auto"/>
        <w:right w:val="none" w:sz="0" w:space="0" w:color="auto"/>
      </w:divBdr>
    </w:div>
    <w:div w:id="2105304063">
      <w:marLeft w:val="0"/>
      <w:marRight w:val="0"/>
      <w:marTop w:val="0"/>
      <w:marBottom w:val="0"/>
      <w:divBdr>
        <w:top w:val="none" w:sz="0" w:space="0" w:color="auto"/>
        <w:left w:val="none" w:sz="0" w:space="0" w:color="auto"/>
        <w:bottom w:val="none" w:sz="0" w:space="0" w:color="auto"/>
        <w:right w:val="none" w:sz="0" w:space="0" w:color="auto"/>
      </w:divBdr>
    </w:div>
    <w:div w:id="2105304064">
      <w:marLeft w:val="0"/>
      <w:marRight w:val="0"/>
      <w:marTop w:val="0"/>
      <w:marBottom w:val="0"/>
      <w:divBdr>
        <w:top w:val="none" w:sz="0" w:space="0" w:color="auto"/>
        <w:left w:val="none" w:sz="0" w:space="0" w:color="auto"/>
        <w:bottom w:val="none" w:sz="0" w:space="0" w:color="auto"/>
        <w:right w:val="none" w:sz="0" w:space="0" w:color="auto"/>
      </w:divBdr>
    </w:div>
    <w:div w:id="2105304065">
      <w:marLeft w:val="0"/>
      <w:marRight w:val="0"/>
      <w:marTop w:val="0"/>
      <w:marBottom w:val="0"/>
      <w:divBdr>
        <w:top w:val="none" w:sz="0" w:space="0" w:color="auto"/>
        <w:left w:val="none" w:sz="0" w:space="0" w:color="auto"/>
        <w:bottom w:val="none" w:sz="0" w:space="0" w:color="auto"/>
        <w:right w:val="none" w:sz="0" w:space="0" w:color="auto"/>
      </w:divBdr>
    </w:div>
    <w:div w:id="2105304066">
      <w:marLeft w:val="0"/>
      <w:marRight w:val="0"/>
      <w:marTop w:val="0"/>
      <w:marBottom w:val="0"/>
      <w:divBdr>
        <w:top w:val="none" w:sz="0" w:space="0" w:color="auto"/>
        <w:left w:val="none" w:sz="0" w:space="0" w:color="auto"/>
        <w:bottom w:val="none" w:sz="0" w:space="0" w:color="auto"/>
        <w:right w:val="none" w:sz="0" w:space="0" w:color="auto"/>
      </w:divBdr>
    </w:div>
    <w:div w:id="2105304067">
      <w:marLeft w:val="0"/>
      <w:marRight w:val="0"/>
      <w:marTop w:val="0"/>
      <w:marBottom w:val="0"/>
      <w:divBdr>
        <w:top w:val="none" w:sz="0" w:space="0" w:color="auto"/>
        <w:left w:val="none" w:sz="0" w:space="0" w:color="auto"/>
        <w:bottom w:val="none" w:sz="0" w:space="0" w:color="auto"/>
        <w:right w:val="none" w:sz="0" w:space="0" w:color="auto"/>
      </w:divBdr>
    </w:div>
    <w:div w:id="2105304068">
      <w:marLeft w:val="0"/>
      <w:marRight w:val="0"/>
      <w:marTop w:val="0"/>
      <w:marBottom w:val="0"/>
      <w:divBdr>
        <w:top w:val="none" w:sz="0" w:space="0" w:color="auto"/>
        <w:left w:val="none" w:sz="0" w:space="0" w:color="auto"/>
        <w:bottom w:val="none" w:sz="0" w:space="0" w:color="auto"/>
        <w:right w:val="none" w:sz="0" w:space="0" w:color="auto"/>
      </w:divBdr>
    </w:div>
    <w:div w:id="2105304069">
      <w:marLeft w:val="0"/>
      <w:marRight w:val="0"/>
      <w:marTop w:val="0"/>
      <w:marBottom w:val="0"/>
      <w:divBdr>
        <w:top w:val="none" w:sz="0" w:space="0" w:color="auto"/>
        <w:left w:val="none" w:sz="0" w:space="0" w:color="auto"/>
        <w:bottom w:val="none" w:sz="0" w:space="0" w:color="auto"/>
        <w:right w:val="none" w:sz="0" w:space="0" w:color="auto"/>
      </w:divBdr>
    </w:div>
    <w:div w:id="2105304070">
      <w:marLeft w:val="0"/>
      <w:marRight w:val="0"/>
      <w:marTop w:val="0"/>
      <w:marBottom w:val="0"/>
      <w:divBdr>
        <w:top w:val="none" w:sz="0" w:space="0" w:color="auto"/>
        <w:left w:val="none" w:sz="0" w:space="0" w:color="auto"/>
        <w:bottom w:val="none" w:sz="0" w:space="0" w:color="auto"/>
        <w:right w:val="none" w:sz="0" w:space="0" w:color="auto"/>
      </w:divBdr>
    </w:div>
    <w:div w:id="2105304071">
      <w:marLeft w:val="0"/>
      <w:marRight w:val="0"/>
      <w:marTop w:val="0"/>
      <w:marBottom w:val="0"/>
      <w:divBdr>
        <w:top w:val="none" w:sz="0" w:space="0" w:color="auto"/>
        <w:left w:val="none" w:sz="0" w:space="0" w:color="auto"/>
        <w:bottom w:val="none" w:sz="0" w:space="0" w:color="auto"/>
        <w:right w:val="none" w:sz="0" w:space="0" w:color="auto"/>
      </w:divBdr>
    </w:div>
    <w:div w:id="2105304072">
      <w:marLeft w:val="0"/>
      <w:marRight w:val="0"/>
      <w:marTop w:val="0"/>
      <w:marBottom w:val="0"/>
      <w:divBdr>
        <w:top w:val="none" w:sz="0" w:space="0" w:color="auto"/>
        <w:left w:val="none" w:sz="0" w:space="0" w:color="auto"/>
        <w:bottom w:val="none" w:sz="0" w:space="0" w:color="auto"/>
        <w:right w:val="none" w:sz="0" w:space="0" w:color="auto"/>
      </w:divBdr>
    </w:div>
    <w:div w:id="2105304073">
      <w:marLeft w:val="0"/>
      <w:marRight w:val="0"/>
      <w:marTop w:val="0"/>
      <w:marBottom w:val="0"/>
      <w:divBdr>
        <w:top w:val="none" w:sz="0" w:space="0" w:color="auto"/>
        <w:left w:val="none" w:sz="0" w:space="0" w:color="auto"/>
        <w:bottom w:val="none" w:sz="0" w:space="0" w:color="auto"/>
        <w:right w:val="none" w:sz="0" w:space="0" w:color="auto"/>
      </w:divBdr>
    </w:div>
    <w:div w:id="21053040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7801</Characters>
  <Application>Microsoft Office Word</Application>
  <DocSecurity>4</DocSecurity>
  <Lines>65</Lines>
  <Paragraphs>18</Paragraphs>
  <ScaleCrop>false</ScaleCrop>
  <Company>SPecialiST RePack</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word</cp:lastModifiedBy>
  <cp:revision>2</cp:revision>
  <cp:lastPrinted>2017-07-21T08:29:00Z</cp:lastPrinted>
  <dcterms:created xsi:type="dcterms:W3CDTF">2025-09-25T21:45:00Z</dcterms:created>
  <dcterms:modified xsi:type="dcterms:W3CDTF">2025-09-25T21:45:00Z</dcterms:modified>
</cp:coreProperties>
</file>