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FD7" w:rsidRDefault="00CA7FD7" w:rsidP="00CB7F65">
      <w:pPr>
        <w:pStyle w:val="ConsPlusNonformat"/>
        <w:ind w:firstLine="5529"/>
        <w:jc w:val="right"/>
        <w:rPr>
          <w:rFonts w:ascii="Times New Roman" w:hAnsi="Times New Roman" w:cs="Times New Roman"/>
          <w:sz w:val="28"/>
          <w:szCs w:val="28"/>
        </w:rPr>
      </w:pPr>
      <w:bookmarkStart w:id="0" w:name="_GoBack"/>
      <w:bookmarkEnd w:id="0"/>
    </w:p>
    <w:p w:rsidR="00BE317A" w:rsidRPr="00FD401C" w:rsidRDefault="00BE317A" w:rsidP="005B290B">
      <w:pPr>
        <w:pStyle w:val="ConsPlusNonformat"/>
        <w:ind w:firstLine="5529"/>
        <w:contextualSpacing/>
        <w:jc w:val="right"/>
        <w:rPr>
          <w:rFonts w:ascii="Times New Roman" w:hAnsi="Times New Roman" w:cs="Times New Roman"/>
          <w:sz w:val="28"/>
          <w:szCs w:val="28"/>
        </w:rPr>
      </w:pPr>
      <w:r w:rsidRPr="00FD401C">
        <w:rPr>
          <w:rFonts w:ascii="Times New Roman" w:hAnsi="Times New Roman" w:cs="Times New Roman"/>
          <w:sz w:val="28"/>
          <w:szCs w:val="28"/>
        </w:rPr>
        <w:t>УТВЕРЖДАЮ</w:t>
      </w:r>
    </w:p>
    <w:p w:rsidR="00BE317A" w:rsidRPr="00FD401C" w:rsidRDefault="00E87EB5" w:rsidP="00E87EB5">
      <w:pPr>
        <w:pStyle w:val="ConsPlusNonformat"/>
        <w:ind w:firstLine="3969"/>
        <w:contextualSpacing/>
        <w:jc w:val="right"/>
        <w:rPr>
          <w:rFonts w:ascii="Times New Roman" w:hAnsi="Times New Roman" w:cs="Times New Roman"/>
          <w:sz w:val="28"/>
          <w:szCs w:val="28"/>
        </w:rPr>
      </w:pPr>
      <w:r>
        <w:rPr>
          <w:rFonts w:ascii="Times New Roman" w:hAnsi="Times New Roman" w:cs="Times New Roman"/>
          <w:sz w:val="28"/>
          <w:szCs w:val="28"/>
        </w:rPr>
        <w:t>Временно исполняющий обязанности м</w:t>
      </w:r>
      <w:r w:rsidR="00BE317A" w:rsidRPr="00FD401C">
        <w:rPr>
          <w:rFonts w:ascii="Times New Roman" w:hAnsi="Times New Roman" w:cs="Times New Roman"/>
          <w:sz w:val="28"/>
          <w:szCs w:val="28"/>
        </w:rPr>
        <w:t>инистр</w:t>
      </w:r>
      <w:r>
        <w:rPr>
          <w:rFonts w:ascii="Times New Roman" w:hAnsi="Times New Roman" w:cs="Times New Roman"/>
          <w:sz w:val="28"/>
          <w:szCs w:val="28"/>
        </w:rPr>
        <w:t>а</w:t>
      </w:r>
      <w:r w:rsidR="00BE317A" w:rsidRPr="00FD401C">
        <w:rPr>
          <w:rFonts w:ascii="Times New Roman" w:hAnsi="Times New Roman" w:cs="Times New Roman"/>
          <w:sz w:val="28"/>
          <w:szCs w:val="28"/>
        </w:rPr>
        <w:t xml:space="preserve"> образования</w:t>
      </w:r>
      <w:r w:rsidR="00F36A43" w:rsidRPr="00FD401C">
        <w:rPr>
          <w:rFonts w:ascii="Times New Roman" w:hAnsi="Times New Roman" w:cs="Times New Roman"/>
          <w:sz w:val="28"/>
          <w:szCs w:val="28"/>
        </w:rPr>
        <w:t xml:space="preserve"> и</w:t>
      </w:r>
      <w:r w:rsidR="00BE317A" w:rsidRPr="00FD401C">
        <w:rPr>
          <w:rFonts w:ascii="Times New Roman" w:hAnsi="Times New Roman" w:cs="Times New Roman"/>
          <w:sz w:val="28"/>
          <w:szCs w:val="28"/>
        </w:rPr>
        <w:t xml:space="preserve"> науки</w:t>
      </w:r>
      <w:r w:rsidR="009A7080" w:rsidRPr="00FD401C">
        <w:rPr>
          <w:rFonts w:ascii="Times New Roman" w:hAnsi="Times New Roman" w:cs="Times New Roman"/>
          <w:sz w:val="28"/>
          <w:szCs w:val="28"/>
        </w:rPr>
        <w:t xml:space="preserve"> </w:t>
      </w:r>
      <w:r w:rsidR="00BE317A" w:rsidRPr="00FD401C">
        <w:rPr>
          <w:rFonts w:ascii="Times New Roman" w:hAnsi="Times New Roman" w:cs="Times New Roman"/>
          <w:sz w:val="28"/>
          <w:szCs w:val="28"/>
        </w:rPr>
        <w:t>Республики Дагестан</w:t>
      </w:r>
    </w:p>
    <w:p w:rsidR="00BE317A" w:rsidRDefault="00BE317A" w:rsidP="005B290B">
      <w:pPr>
        <w:pStyle w:val="ConsPlusNonformat"/>
        <w:ind w:firstLine="5529"/>
        <w:contextualSpacing/>
        <w:jc w:val="right"/>
        <w:rPr>
          <w:rFonts w:ascii="Times New Roman" w:hAnsi="Times New Roman" w:cs="Times New Roman"/>
          <w:sz w:val="28"/>
          <w:szCs w:val="28"/>
        </w:rPr>
      </w:pPr>
    </w:p>
    <w:p w:rsidR="00E87EB5" w:rsidRPr="00FD401C" w:rsidRDefault="00E87EB5" w:rsidP="005B290B">
      <w:pPr>
        <w:pStyle w:val="ConsPlusNonformat"/>
        <w:ind w:firstLine="5529"/>
        <w:contextualSpacing/>
        <w:jc w:val="right"/>
        <w:rPr>
          <w:rFonts w:ascii="Times New Roman" w:hAnsi="Times New Roman" w:cs="Times New Roman"/>
          <w:sz w:val="28"/>
          <w:szCs w:val="28"/>
        </w:rPr>
      </w:pPr>
    </w:p>
    <w:p w:rsidR="00BE317A" w:rsidRPr="00FD401C" w:rsidRDefault="00BE317A" w:rsidP="005B290B">
      <w:pPr>
        <w:pStyle w:val="ConsPlusNonformat"/>
        <w:ind w:firstLine="5529"/>
        <w:contextualSpacing/>
        <w:jc w:val="right"/>
        <w:rPr>
          <w:rFonts w:ascii="Times New Roman" w:hAnsi="Times New Roman" w:cs="Times New Roman"/>
          <w:sz w:val="28"/>
          <w:szCs w:val="28"/>
        </w:rPr>
      </w:pPr>
      <w:r w:rsidRPr="00FD401C">
        <w:rPr>
          <w:rFonts w:ascii="Times New Roman" w:hAnsi="Times New Roman" w:cs="Times New Roman"/>
          <w:sz w:val="28"/>
          <w:szCs w:val="28"/>
        </w:rPr>
        <w:t>___________</w:t>
      </w:r>
      <w:r w:rsidR="00FD401C">
        <w:rPr>
          <w:rFonts w:ascii="Times New Roman" w:hAnsi="Times New Roman" w:cs="Times New Roman"/>
          <w:sz w:val="28"/>
          <w:szCs w:val="28"/>
        </w:rPr>
        <w:t>__</w:t>
      </w:r>
      <w:r w:rsidRPr="00FD401C">
        <w:rPr>
          <w:rFonts w:ascii="Times New Roman" w:hAnsi="Times New Roman" w:cs="Times New Roman"/>
          <w:sz w:val="28"/>
          <w:szCs w:val="28"/>
        </w:rPr>
        <w:t xml:space="preserve">___ </w:t>
      </w:r>
      <w:r w:rsidR="00D92683">
        <w:rPr>
          <w:rFonts w:ascii="Times New Roman" w:hAnsi="Times New Roman" w:cs="Times New Roman"/>
          <w:sz w:val="28"/>
          <w:szCs w:val="28"/>
        </w:rPr>
        <w:t>Я.Г. Бучаев</w:t>
      </w:r>
    </w:p>
    <w:p w:rsidR="00BE317A" w:rsidRPr="00FD401C" w:rsidRDefault="00BE317A" w:rsidP="005B290B">
      <w:pPr>
        <w:pStyle w:val="ConsPlusNonformat"/>
        <w:ind w:firstLine="5529"/>
        <w:contextualSpacing/>
        <w:jc w:val="right"/>
        <w:rPr>
          <w:rFonts w:ascii="Times New Roman" w:hAnsi="Times New Roman" w:cs="Times New Roman"/>
          <w:sz w:val="28"/>
          <w:szCs w:val="28"/>
        </w:rPr>
      </w:pPr>
    </w:p>
    <w:p w:rsidR="00BE317A" w:rsidRPr="00FD401C" w:rsidRDefault="00D92683" w:rsidP="005B290B">
      <w:pPr>
        <w:pStyle w:val="ConsPlusNonformat"/>
        <w:ind w:firstLine="5529"/>
        <w:contextualSpacing/>
        <w:jc w:val="right"/>
        <w:rPr>
          <w:rFonts w:ascii="Times New Roman" w:hAnsi="Times New Roman" w:cs="Times New Roman"/>
          <w:sz w:val="28"/>
          <w:szCs w:val="28"/>
        </w:rPr>
      </w:pPr>
      <w:r>
        <w:rPr>
          <w:rFonts w:ascii="Times New Roman" w:hAnsi="Times New Roman" w:cs="Times New Roman"/>
          <w:sz w:val="28"/>
          <w:szCs w:val="28"/>
        </w:rPr>
        <w:t>«</w:t>
      </w:r>
      <w:r w:rsidR="00BE317A" w:rsidRPr="00FD401C">
        <w:rPr>
          <w:rFonts w:ascii="Times New Roman" w:hAnsi="Times New Roman" w:cs="Times New Roman"/>
          <w:sz w:val="28"/>
          <w:szCs w:val="28"/>
        </w:rPr>
        <w:t>___</w:t>
      </w:r>
      <w:r>
        <w:rPr>
          <w:rFonts w:ascii="Times New Roman" w:hAnsi="Times New Roman" w:cs="Times New Roman"/>
          <w:sz w:val="28"/>
          <w:szCs w:val="28"/>
        </w:rPr>
        <w:t>»</w:t>
      </w:r>
      <w:r w:rsidR="00BE317A" w:rsidRPr="00FD401C">
        <w:rPr>
          <w:rFonts w:ascii="Times New Roman" w:hAnsi="Times New Roman" w:cs="Times New Roman"/>
          <w:sz w:val="28"/>
          <w:szCs w:val="28"/>
        </w:rPr>
        <w:t xml:space="preserve"> _____</w:t>
      </w:r>
      <w:r w:rsidR="00FD401C">
        <w:rPr>
          <w:rFonts w:ascii="Times New Roman" w:hAnsi="Times New Roman" w:cs="Times New Roman"/>
          <w:sz w:val="28"/>
          <w:szCs w:val="28"/>
        </w:rPr>
        <w:t>_</w:t>
      </w:r>
      <w:r w:rsidR="00BE317A" w:rsidRPr="00FD401C">
        <w:rPr>
          <w:rFonts w:ascii="Times New Roman" w:hAnsi="Times New Roman" w:cs="Times New Roman"/>
          <w:sz w:val="28"/>
          <w:szCs w:val="28"/>
        </w:rPr>
        <w:t>_____ 20</w:t>
      </w:r>
      <w:r>
        <w:rPr>
          <w:rFonts w:ascii="Times New Roman" w:hAnsi="Times New Roman" w:cs="Times New Roman"/>
          <w:sz w:val="28"/>
          <w:szCs w:val="28"/>
        </w:rPr>
        <w:t>22</w:t>
      </w:r>
      <w:r w:rsidR="00BE317A" w:rsidRPr="00FD401C">
        <w:rPr>
          <w:rFonts w:ascii="Times New Roman" w:hAnsi="Times New Roman" w:cs="Times New Roman"/>
          <w:sz w:val="28"/>
          <w:szCs w:val="28"/>
        </w:rPr>
        <w:t xml:space="preserve"> г.</w:t>
      </w:r>
    </w:p>
    <w:p w:rsidR="00BE317A" w:rsidRDefault="00BE317A" w:rsidP="005B290B">
      <w:pPr>
        <w:shd w:val="clear" w:color="auto" w:fill="FFFFFF"/>
        <w:ind w:firstLine="6237"/>
        <w:contextualSpacing/>
        <w:rPr>
          <w:rFonts w:eastAsia="Times New Roman"/>
          <w:b/>
          <w:bCs/>
          <w:sz w:val="24"/>
          <w:szCs w:val="24"/>
        </w:rPr>
      </w:pPr>
    </w:p>
    <w:p w:rsidR="00BE317A" w:rsidRPr="00215568" w:rsidRDefault="00BE317A" w:rsidP="005B290B">
      <w:pPr>
        <w:shd w:val="clear" w:color="auto" w:fill="FFFFFF"/>
        <w:contextualSpacing/>
        <w:jc w:val="both"/>
        <w:rPr>
          <w:rFonts w:eastAsia="Times New Roman"/>
          <w:b/>
          <w:bCs/>
          <w:sz w:val="28"/>
          <w:szCs w:val="28"/>
        </w:rPr>
      </w:pPr>
    </w:p>
    <w:p w:rsidR="00BE317A" w:rsidRDefault="00CD3A7C" w:rsidP="005B290B">
      <w:pPr>
        <w:shd w:val="clear" w:color="auto" w:fill="FFFFFF"/>
        <w:contextualSpacing/>
        <w:jc w:val="center"/>
        <w:rPr>
          <w:rFonts w:eastAsia="Times New Roman"/>
          <w:b/>
          <w:bCs/>
          <w:sz w:val="28"/>
          <w:szCs w:val="28"/>
        </w:rPr>
      </w:pPr>
      <w:r w:rsidRPr="00215568">
        <w:rPr>
          <w:rFonts w:eastAsia="Times New Roman"/>
          <w:b/>
          <w:bCs/>
          <w:sz w:val="28"/>
          <w:szCs w:val="28"/>
        </w:rPr>
        <w:t>ПОЛОЖЕНИЕ</w:t>
      </w:r>
    </w:p>
    <w:p w:rsidR="00BE317A" w:rsidRPr="00215568" w:rsidRDefault="005A3002" w:rsidP="005B290B">
      <w:pPr>
        <w:shd w:val="clear" w:color="auto" w:fill="FFFFFF"/>
        <w:contextualSpacing/>
        <w:jc w:val="center"/>
        <w:rPr>
          <w:sz w:val="28"/>
          <w:szCs w:val="28"/>
        </w:rPr>
      </w:pPr>
      <w:r>
        <w:rPr>
          <w:rFonts w:eastAsia="Times New Roman"/>
          <w:b/>
          <w:bCs/>
          <w:sz w:val="28"/>
          <w:szCs w:val="28"/>
        </w:rPr>
        <w:t xml:space="preserve">об </w:t>
      </w:r>
      <w:r w:rsidR="00A868E2">
        <w:rPr>
          <w:rFonts w:eastAsia="Times New Roman"/>
          <w:b/>
          <w:bCs/>
          <w:sz w:val="28"/>
          <w:szCs w:val="28"/>
        </w:rPr>
        <w:t>отделе бухгалтерского учета и отчетности</w:t>
      </w:r>
      <w:r w:rsidR="007E33F8">
        <w:rPr>
          <w:rFonts w:eastAsia="Times New Roman"/>
          <w:b/>
          <w:bCs/>
          <w:sz w:val="28"/>
          <w:szCs w:val="28"/>
        </w:rPr>
        <w:t xml:space="preserve"> Управления экономики и финансов </w:t>
      </w:r>
      <w:r w:rsidR="00CD3A7C" w:rsidRPr="00215568">
        <w:rPr>
          <w:rFonts w:eastAsia="Times New Roman"/>
          <w:b/>
          <w:bCs/>
          <w:spacing w:val="-3"/>
          <w:sz w:val="28"/>
          <w:szCs w:val="28"/>
        </w:rPr>
        <w:t>Министерства образования</w:t>
      </w:r>
      <w:r w:rsidR="009A7080" w:rsidRPr="00215568">
        <w:rPr>
          <w:rFonts w:eastAsia="Times New Roman"/>
          <w:b/>
          <w:bCs/>
          <w:spacing w:val="-3"/>
          <w:sz w:val="28"/>
          <w:szCs w:val="28"/>
        </w:rPr>
        <w:t xml:space="preserve"> </w:t>
      </w:r>
      <w:r w:rsidR="00F36A43">
        <w:rPr>
          <w:rFonts w:eastAsia="Times New Roman"/>
          <w:b/>
          <w:bCs/>
          <w:spacing w:val="-3"/>
          <w:sz w:val="28"/>
          <w:szCs w:val="28"/>
        </w:rPr>
        <w:t xml:space="preserve">и </w:t>
      </w:r>
      <w:r w:rsidR="00CD3A7C" w:rsidRPr="00215568">
        <w:rPr>
          <w:rFonts w:eastAsia="Times New Roman"/>
          <w:b/>
          <w:bCs/>
          <w:spacing w:val="-3"/>
          <w:sz w:val="28"/>
          <w:szCs w:val="28"/>
        </w:rPr>
        <w:t>науки</w:t>
      </w:r>
      <w:r w:rsidR="00F36A43">
        <w:rPr>
          <w:rFonts w:eastAsia="Times New Roman"/>
          <w:b/>
          <w:bCs/>
          <w:spacing w:val="-3"/>
          <w:sz w:val="28"/>
          <w:szCs w:val="28"/>
        </w:rPr>
        <w:t xml:space="preserve"> </w:t>
      </w:r>
      <w:r w:rsidR="00CD3A7C" w:rsidRPr="00215568">
        <w:rPr>
          <w:rFonts w:eastAsia="Times New Roman"/>
          <w:b/>
          <w:bCs/>
          <w:spacing w:val="-3"/>
          <w:sz w:val="28"/>
          <w:szCs w:val="28"/>
        </w:rPr>
        <w:t>Республики Дагестан</w:t>
      </w:r>
    </w:p>
    <w:p w:rsidR="00BE317A" w:rsidRDefault="00BE317A" w:rsidP="005B290B">
      <w:pPr>
        <w:shd w:val="clear" w:color="auto" w:fill="FFFFFF"/>
        <w:contextualSpacing/>
        <w:jc w:val="both"/>
        <w:rPr>
          <w:sz w:val="28"/>
          <w:szCs w:val="28"/>
        </w:rPr>
      </w:pPr>
    </w:p>
    <w:p w:rsidR="00D92683" w:rsidRDefault="00D92683" w:rsidP="005B290B">
      <w:pPr>
        <w:shd w:val="clear" w:color="auto" w:fill="FFFFFF"/>
        <w:contextualSpacing/>
        <w:jc w:val="both"/>
        <w:rPr>
          <w:sz w:val="28"/>
          <w:szCs w:val="28"/>
        </w:rPr>
      </w:pPr>
    </w:p>
    <w:p w:rsidR="00F36A43" w:rsidRPr="00080148" w:rsidRDefault="00F36A43" w:rsidP="005B290B">
      <w:pPr>
        <w:pStyle w:val="NoSpacing"/>
        <w:contextualSpacing/>
        <w:jc w:val="center"/>
        <w:rPr>
          <w:rFonts w:eastAsia="Times New Roman"/>
          <w:b/>
          <w:sz w:val="28"/>
          <w:szCs w:val="28"/>
        </w:rPr>
      </w:pPr>
      <w:r>
        <w:rPr>
          <w:rFonts w:eastAsia="Times New Roman"/>
          <w:b/>
          <w:sz w:val="28"/>
          <w:szCs w:val="28"/>
          <w:lang w:val="en-US"/>
        </w:rPr>
        <w:t>I</w:t>
      </w:r>
      <w:r w:rsidRPr="00895541">
        <w:rPr>
          <w:rFonts w:eastAsia="Times New Roman"/>
          <w:b/>
          <w:sz w:val="28"/>
          <w:szCs w:val="28"/>
        </w:rPr>
        <w:t xml:space="preserve">. </w:t>
      </w:r>
      <w:r w:rsidR="00C728F2">
        <w:rPr>
          <w:rFonts w:eastAsia="Times New Roman"/>
          <w:b/>
          <w:sz w:val="28"/>
          <w:szCs w:val="28"/>
        </w:rPr>
        <w:t>О</w:t>
      </w:r>
      <w:r w:rsidR="00C728F2" w:rsidRPr="00215568">
        <w:rPr>
          <w:rFonts w:eastAsia="Times New Roman"/>
          <w:b/>
          <w:sz w:val="28"/>
          <w:szCs w:val="28"/>
        </w:rPr>
        <w:t>БЩИЕ ПОЛОЖЕНИЯ</w:t>
      </w:r>
    </w:p>
    <w:p w:rsidR="002D5B09" w:rsidRPr="00080148" w:rsidRDefault="002D5B09" w:rsidP="005B290B">
      <w:pPr>
        <w:pStyle w:val="NoSpacing"/>
        <w:contextualSpacing/>
        <w:jc w:val="center"/>
        <w:rPr>
          <w:b/>
          <w:sz w:val="28"/>
          <w:szCs w:val="28"/>
        </w:rPr>
      </w:pPr>
    </w:p>
    <w:p w:rsidR="00F36A43" w:rsidRPr="00215568" w:rsidRDefault="00F36A43" w:rsidP="005B290B">
      <w:pPr>
        <w:pStyle w:val="NoSpacing"/>
        <w:ind w:firstLine="709"/>
        <w:contextualSpacing/>
        <w:jc w:val="both"/>
        <w:rPr>
          <w:rFonts w:eastAsia="Times New Roman"/>
          <w:spacing w:val="-1"/>
          <w:sz w:val="28"/>
          <w:szCs w:val="28"/>
        </w:rPr>
      </w:pPr>
      <w:r>
        <w:rPr>
          <w:rFonts w:eastAsia="Times New Roman"/>
          <w:spacing w:val="-1"/>
          <w:sz w:val="28"/>
          <w:szCs w:val="28"/>
        </w:rPr>
        <w:t>1.</w:t>
      </w:r>
      <w:r w:rsidR="00AA4733">
        <w:rPr>
          <w:rFonts w:eastAsia="Times New Roman"/>
          <w:spacing w:val="-1"/>
          <w:sz w:val="28"/>
          <w:szCs w:val="28"/>
        </w:rPr>
        <w:t>1.</w:t>
      </w:r>
      <w:r>
        <w:rPr>
          <w:rFonts w:eastAsia="Times New Roman"/>
          <w:spacing w:val="-1"/>
          <w:sz w:val="28"/>
          <w:szCs w:val="28"/>
        </w:rPr>
        <w:t xml:space="preserve"> </w:t>
      </w:r>
      <w:r w:rsidR="00A868E2">
        <w:rPr>
          <w:rFonts w:eastAsia="Times New Roman"/>
          <w:spacing w:val="-1"/>
          <w:sz w:val="28"/>
          <w:szCs w:val="28"/>
        </w:rPr>
        <w:t>О</w:t>
      </w:r>
      <w:r w:rsidR="00A868E2" w:rsidRPr="00A868E2">
        <w:rPr>
          <w:rFonts w:eastAsia="Times New Roman"/>
          <w:spacing w:val="-1"/>
          <w:sz w:val="28"/>
          <w:szCs w:val="28"/>
        </w:rPr>
        <w:t>тдел бухгалтерского учета и отчетности</w:t>
      </w:r>
      <w:r w:rsidR="00A868E2">
        <w:rPr>
          <w:rFonts w:eastAsia="Times New Roman"/>
          <w:spacing w:val="-1"/>
          <w:sz w:val="28"/>
          <w:szCs w:val="28"/>
        </w:rPr>
        <w:t xml:space="preserve"> </w:t>
      </w:r>
      <w:r w:rsidR="007E33F8" w:rsidRPr="007E33F8">
        <w:rPr>
          <w:rFonts w:eastAsia="Times New Roman"/>
          <w:bCs/>
          <w:sz w:val="28"/>
          <w:szCs w:val="28"/>
        </w:rPr>
        <w:t>Управления экономики и финансов</w:t>
      </w:r>
      <w:r w:rsidR="007E33F8">
        <w:rPr>
          <w:rFonts w:eastAsia="Times New Roman"/>
          <w:b/>
          <w:bCs/>
          <w:sz w:val="28"/>
          <w:szCs w:val="28"/>
        </w:rPr>
        <w:t xml:space="preserve"> </w:t>
      </w:r>
      <w:r w:rsidR="00D416E1">
        <w:rPr>
          <w:rFonts w:eastAsia="Times New Roman"/>
          <w:sz w:val="28"/>
          <w:szCs w:val="28"/>
        </w:rPr>
        <w:t xml:space="preserve">(далее – </w:t>
      </w:r>
      <w:r w:rsidR="00D92683">
        <w:rPr>
          <w:rFonts w:eastAsia="Times New Roman"/>
          <w:sz w:val="28"/>
          <w:szCs w:val="28"/>
        </w:rPr>
        <w:t>Отдел</w:t>
      </w:r>
      <w:r w:rsidR="00D416E1">
        <w:rPr>
          <w:rFonts w:eastAsia="Times New Roman"/>
          <w:sz w:val="28"/>
          <w:szCs w:val="28"/>
        </w:rPr>
        <w:t>)</w:t>
      </w:r>
      <w:r w:rsidR="00D416E1" w:rsidRPr="001A7C47">
        <w:rPr>
          <w:rFonts w:eastAsia="Times New Roman"/>
          <w:sz w:val="28"/>
          <w:szCs w:val="28"/>
        </w:rPr>
        <w:t xml:space="preserve"> является структурным подразделением Министерства образования</w:t>
      </w:r>
      <w:r w:rsidR="00D416E1">
        <w:rPr>
          <w:rFonts w:eastAsia="Times New Roman"/>
          <w:sz w:val="28"/>
          <w:szCs w:val="28"/>
        </w:rPr>
        <w:t xml:space="preserve"> и</w:t>
      </w:r>
      <w:r w:rsidR="00D416E1" w:rsidRPr="001A7C47">
        <w:rPr>
          <w:rFonts w:eastAsia="Times New Roman"/>
          <w:sz w:val="28"/>
          <w:szCs w:val="28"/>
        </w:rPr>
        <w:t xml:space="preserve"> науки Республики Дагестан (далее - Министерство).</w:t>
      </w:r>
    </w:p>
    <w:p w:rsidR="00D92683" w:rsidRDefault="00AA4733" w:rsidP="005B290B">
      <w:pPr>
        <w:widowControl/>
        <w:ind w:firstLine="709"/>
        <w:contextualSpacing/>
        <w:jc w:val="both"/>
        <w:rPr>
          <w:sz w:val="28"/>
          <w:szCs w:val="28"/>
        </w:rPr>
      </w:pPr>
      <w:r>
        <w:rPr>
          <w:rFonts w:eastAsia="Times New Roman"/>
          <w:spacing w:val="-1"/>
          <w:sz w:val="28"/>
          <w:szCs w:val="28"/>
        </w:rPr>
        <w:t>1.</w:t>
      </w:r>
      <w:r w:rsidR="00F36A43">
        <w:rPr>
          <w:rFonts w:eastAsia="Times New Roman"/>
          <w:spacing w:val="-1"/>
          <w:sz w:val="28"/>
          <w:szCs w:val="28"/>
        </w:rPr>
        <w:t xml:space="preserve">2. </w:t>
      </w:r>
      <w:r w:rsidR="00F36A43" w:rsidRPr="00215568">
        <w:rPr>
          <w:rFonts w:eastAsia="Times New Roman"/>
          <w:spacing w:val="-1"/>
          <w:sz w:val="28"/>
          <w:szCs w:val="28"/>
        </w:rPr>
        <w:t xml:space="preserve">В своей деятельности </w:t>
      </w:r>
      <w:r w:rsidR="00D92683">
        <w:rPr>
          <w:rFonts w:eastAsia="Times New Roman"/>
          <w:spacing w:val="-1"/>
          <w:sz w:val="28"/>
          <w:szCs w:val="28"/>
        </w:rPr>
        <w:t>Отдел</w:t>
      </w:r>
      <w:r w:rsidR="00F36A43" w:rsidRPr="00215568">
        <w:rPr>
          <w:rFonts w:eastAsia="Times New Roman"/>
          <w:spacing w:val="-1"/>
          <w:sz w:val="28"/>
          <w:szCs w:val="28"/>
        </w:rPr>
        <w:t xml:space="preserve"> руководствуется Конституцией </w:t>
      </w:r>
      <w:r w:rsidR="00D92683">
        <w:rPr>
          <w:sz w:val="28"/>
          <w:szCs w:val="28"/>
        </w:rPr>
        <w:t xml:space="preserve">Российской Федерации, федеральными конституционными законами, федеральными законами, указами и распоряжениями Президента Российской Федерации, </w:t>
      </w:r>
      <w:r w:rsidR="00D92683" w:rsidRPr="00D92683">
        <w:rPr>
          <w:sz w:val="28"/>
          <w:szCs w:val="28"/>
        </w:rPr>
        <w:t xml:space="preserve">постановлениями и распоряжениями Правительства Российской Федерации, </w:t>
      </w:r>
      <w:hyperlink r:id="rId7" w:history="1">
        <w:r w:rsidR="00D92683" w:rsidRPr="00D92683">
          <w:rPr>
            <w:sz w:val="28"/>
            <w:szCs w:val="28"/>
          </w:rPr>
          <w:t>Конституцией</w:t>
        </w:r>
      </w:hyperlink>
      <w:r w:rsidR="00D92683" w:rsidRPr="00D92683">
        <w:rPr>
          <w:sz w:val="28"/>
          <w:szCs w:val="28"/>
        </w:rPr>
        <w:t xml:space="preserve"> Республики Дагестан, законами Республики Дагестан, указами и распоряжениями Главы Республики Дагестан, постановлениями Правительства Республики</w:t>
      </w:r>
      <w:r w:rsidR="00D92683">
        <w:rPr>
          <w:sz w:val="28"/>
          <w:szCs w:val="28"/>
        </w:rPr>
        <w:t xml:space="preserve"> Дагестан, Положением о Министерстве, приказами и распоряжениями Министерства образования и науки Республики Дагестан, а также настоящим Положением.</w:t>
      </w:r>
    </w:p>
    <w:p w:rsidR="00F36A43" w:rsidRDefault="00AA4733" w:rsidP="005B290B">
      <w:pPr>
        <w:pStyle w:val="NoSpacing"/>
        <w:ind w:firstLine="709"/>
        <w:contextualSpacing/>
        <w:jc w:val="both"/>
        <w:rPr>
          <w:color w:val="000000"/>
          <w:sz w:val="28"/>
          <w:szCs w:val="28"/>
        </w:rPr>
      </w:pPr>
      <w:r>
        <w:rPr>
          <w:rFonts w:eastAsia="Times New Roman"/>
          <w:spacing w:val="-1"/>
          <w:sz w:val="28"/>
          <w:szCs w:val="28"/>
        </w:rPr>
        <w:t>1.</w:t>
      </w:r>
      <w:r w:rsidR="00F36A43">
        <w:rPr>
          <w:rFonts w:eastAsia="Times New Roman"/>
          <w:spacing w:val="-1"/>
          <w:sz w:val="28"/>
          <w:szCs w:val="28"/>
        </w:rPr>
        <w:t xml:space="preserve">3. </w:t>
      </w:r>
      <w:r w:rsidR="00D92683">
        <w:rPr>
          <w:color w:val="000000"/>
          <w:sz w:val="28"/>
          <w:szCs w:val="28"/>
        </w:rPr>
        <w:t>Отдел</w:t>
      </w:r>
      <w:r w:rsidR="00015EC5" w:rsidRPr="00015EC5">
        <w:rPr>
          <w:color w:val="000000"/>
          <w:sz w:val="28"/>
          <w:szCs w:val="28"/>
        </w:rPr>
        <w:t xml:space="preserve"> для реализации своих полномочий взаимодействует с федеральными органами государственной власти, органами государственной власти Республики Дагестан, иными государственными органами Республики Дагестан, государственными органами иных субъектов Российской Федерации, органами местного самоуправления, образовательными учреждениями, должностными лицами, общественными объединениями, иными организациями и гражданами.</w:t>
      </w:r>
    </w:p>
    <w:p w:rsidR="00015EC5" w:rsidRDefault="00015EC5" w:rsidP="005B290B">
      <w:pPr>
        <w:pStyle w:val="NoSpacing"/>
        <w:ind w:firstLine="709"/>
        <w:contextualSpacing/>
        <w:jc w:val="both"/>
        <w:rPr>
          <w:sz w:val="28"/>
          <w:szCs w:val="28"/>
        </w:rPr>
      </w:pPr>
      <w:r>
        <w:rPr>
          <w:color w:val="000000"/>
          <w:sz w:val="28"/>
          <w:szCs w:val="28"/>
        </w:rPr>
        <w:t xml:space="preserve">1.4. </w:t>
      </w:r>
      <w:r w:rsidR="00D92683">
        <w:rPr>
          <w:sz w:val="28"/>
          <w:szCs w:val="28"/>
        </w:rPr>
        <w:t>Отдел</w:t>
      </w:r>
      <w:r w:rsidRPr="00015EC5">
        <w:rPr>
          <w:sz w:val="28"/>
          <w:szCs w:val="28"/>
        </w:rPr>
        <w:t xml:space="preserve"> осуществляет свою деятельность в пределах полномочий, установленных законодательством Российской Федерации.</w:t>
      </w:r>
    </w:p>
    <w:p w:rsidR="00F36A43" w:rsidRDefault="00F36A43" w:rsidP="005B290B">
      <w:pPr>
        <w:pStyle w:val="NoSpacing"/>
        <w:contextualSpacing/>
        <w:jc w:val="center"/>
        <w:rPr>
          <w:rFonts w:eastAsia="Times New Roman"/>
          <w:b/>
          <w:spacing w:val="-2"/>
          <w:sz w:val="28"/>
          <w:szCs w:val="28"/>
        </w:rPr>
      </w:pPr>
    </w:p>
    <w:p w:rsidR="002D5B09" w:rsidRDefault="00523892" w:rsidP="005B290B">
      <w:pPr>
        <w:pStyle w:val="10"/>
        <w:keepNext/>
        <w:keepLines/>
        <w:shd w:val="clear" w:color="auto" w:fill="auto"/>
        <w:tabs>
          <w:tab w:val="left" w:pos="3466"/>
        </w:tabs>
        <w:spacing w:after="0"/>
        <w:ind w:left="0"/>
        <w:contextualSpacing/>
        <w:jc w:val="center"/>
        <w:rPr>
          <w:color w:val="000000"/>
        </w:rPr>
      </w:pPr>
      <w:bookmarkStart w:id="1" w:name="bookmark3"/>
      <w:r>
        <w:rPr>
          <w:color w:val="000000"/>
          <w:lang w:val="en-US"/>
        </w:rPr>
        <w:t>II</w:t>
      </w:r>
      <w:r w:rsidRPr="00523892">
        <w:rPr>
          <w:color w:val="000000"/>
        </w:rPr>
        <w:t xml:space="preserve">. </w:t>
      </w:r>
      <w:r>
        <w:rPr>
          <w:color w:val="000000"/>
        </w:rPr>
        <w:t>ЗАДАЧИ</w:t>
      </w:r>
      <w:bookmarkEnd w:id="1"/>
      <w:r w:rsidR="00C07B53">
        <w:rPr>
          <w:color w:val="000000"/>
        </w:rPr>
        <w:t xml:space="preserve"> И ФУНКЦИИ </w:t>
      </w:r>
    </w:p>
    <w:p w:rsidR="00D92683" w:rsidRDefault="00D92683" w:rsidP="005B290B">
      <w:pPr>
        <w:pStyle w:val="10"/>
        <w:keepNext/>
        <w:keepLines/>
        <w:shd w:val="clear" w:color="auto" w:fill="auto"/>
        <w:tabs>
          <w:tab w:val="left" w:pos="3466"/>
        </w:tabs>
        <w:spacing w:after="0"/>
        <w:ind w:left="0"/>
        <w:contextualSpacing/>
        <w:jc w:val="center"/>
      </w:pPr>
    </w:p>
    <w:p w:rsidR="00D92683" w:rsidRPr="00D92683" w:rsidRDefault="00A770E2" w:rsidP="005B290B">
      <w:pPr>
        <w:widowControl/>
        <w:ind w:firstLine="709"/>
        <w:contextualSpacing/>
        <w:jc w:val="both"/>
        <w:rPr>
          <w:bCs/>
          <w:sz w:val="28"/>
          <w:szCs w:val="28"/>
        </w:rPr>
      </w:pPr>
      <w:r w:rsidRPr="00AE0942">
        <w:rPr>
          <w:rFonts w:eastAsia="Times New Roman"/>
          <w:sz w:val="28"/>
          <w:szCs w:val="28"/>
        </w:rPr>
        <w:t xml:space="preserve">2.1.  </w:t>
      </w:r>
      <w:r w:rsidR="00D92683" w:rsidRPr="00D92683">
        <w:rPr>
          <w:bCs/>
          <w:sz w:val="28"/>
          <w:szCs w:val="28"/>
        </w:rPr>
        <w:t>Основными задачами Отдела являются:</w:t>
      </w:r>
    </w:p>
    <w:p w:rsidR="00A770E2" w:rsidRPr="00AE0942" w:rsidRDefault="00A770E2" w:rsidP="005A1D15">
      <w:pPr>
        <w:ind w:firstLine="709"/>
        <w:contextualSpacing/>
        <w:jc w:val="both"/>
        <w:rPr>
          <w:rFonts w:eastAsia="Times New Roman"/>
          <w:sz w:val="28"/>
          <w:szCs w:val="28"/>
        </w:rPr>
      </w:pPr>
      <w:r w:rsidRPr="00AE0942">
        <w:rPr>
          <w:sz w:val="28"/>
          <w:szCs w:val="28"/>
        </w:rPr>
        <w:t>2.1.1.</w:t>
      </w:r>
      <w:r w:rsidR="005A1D15" w:rsidRPr="005A1D15">
        <w:rPr>
          <w:rFonts w:eastAsia="Times New Roman"/>
          <w:sz w:val="28"/>
          <w:szCs w:val="28"/>
        </w:rPr>
        <w:t xml:space="preserve"> финансово-экономическое обеспечение образовательной деятельности </w:t>
      </w:r>
      <w:r w:rsidR="005A1D15">
        <w:rPr>
          <w:rFonts w:eastAsia="Times New Roman"/>
          <w:sz w:val="28"/>
          <w:szCs w:val="28"/>
        </w:rPr>
        <w:t>муниципальных дошкольных и общеобразовательных организаций в рамках переданных полномочий</w:t>
      </w:r>
      <w:r w:rsidR="005A1D15" w:rsidRPr="005A1D15">
        <w:rPr>
          <w:rFonts w:eastAsia="Times New Roman"/>
          <w:sz w:val="28"/>
          <w:szCs w:val="28"/>
        </w:rPr>
        <w:t>;</w:t>
      </w:r>
    </w:p>
    <w:p w:rsidR="00D92683" w:rsidRDefault="00A770E2" w:rsidP="005B290B">
      <w:pPr>
        <w:ind w:firstLine="720"/>
        <w:contextualSpacing/>
        <w:jc w:val="both"/>
        <w:rPr>
          <w:rFonts w:eastAsia="Times New Roman"/>
          <w:sz w:val="28"/>
          <w:szCs w:val="28"/>
        </w:rPr>
      </w:pPr>
      <w:r w:rsidRPr="00AE0942">
        <w:rPr>
          <w:rFonts w:eastAsia="Times New Roman"/>
          <w:sz w:val="28"/>
          <w:szCs w:val="28"/>
        </w:rPr>
        <w:t>2</w:t>
      </w:r>
      <w:r w:rsidR="005A1D15">
        <w:rPr>
          <w:sz w:val="28"/>
          <w:szCs w:val="28"/>
        </w:rPr>
        <w:t>.1.2</w:t>
      </w:r>
      <w:r w:rsidRPr="00AE0942">
        <w:rPr>
          <w:sz w:val="28"/>
          <w:szCs w:val="28"/>
        </w:rPr>
        <w:t>.</w:t>
      </w:r>
      <w:r w:rsidRPr="00AE0942">
        <w:rPr>
          <w:rFonts w:eastAsia="Times New Roman"/>
          <w:sz w:val="28"/>
          <w:szCs w:val="28"/>
        </w:rPr>
        <w:t xml:space="preserve"> </w:t>
      </w:r>
      <w:r w:rsidR="005A1D15" w:rsidRPr="005A1D15">
        <w:rPr>
          <w:rFonts w:eastAsia="Times New Roman"/>
          <w:sz w:val="28"/>
          <w:szCs w:val="28"/>
        </w:rPr>
        <w:t xml:space="preserve">финансовая поддержка муниципальных образований Республики </w:t>
      </w:r>
      <w:r w:rsidR="005A1D15" w:rsidRPr="005A1D15">
        <w:rPr>
          <w:rFonts w:eastAsia="Times New Roman"/>
          <w:sz w:val="28"/>
          <w:szCs w:val="28"/>
        </w:rPr>
        <w:lastRenderedPageBreak/>
        <w:t>Дагестан в рамках отд</w:t>
      </w:r>
      <w:r w:rsidR="005A1D15">
        <w:rPr>
          <w:rFonts w:eastAsia="Times New Roman"/>
          <w:sz w:val="28"/>
          <w:szCs w:val="28"/>
        </w:rPr>
        <w:t>ельных межбюджетных трансфертов.</w:t>
      </w:r>
    </w:p>
    <w:p w:rsidR="008542EC" w:rsidRDefault="008542EC" w:rsidP="005B290B">
      <w:pPr>
        <w:widowControl/>
        <w:ind w:firstLine="709"/>
        <w:contextualSpacing/>
        <w:jc w:val="both"/>
        <w:rPr>
          <w:sz w:val="28"/>
          <w:szCs w:val="28"/>
        </w:rPr>
      </w:pPr>
      <w:bookmarkStart w:id="2" w:name="bookmark4"/>
      <w:r w:rsidRPr="008542EC">
        <w:rPr>
          <w:spacing w:val="-2"/>
          <w:sz w:val="28"/>
          <w:szCs w:val="28"/>
        </w:rPr>
        <w:t>2.2.</w:t>
      </w:r>
      <w:r w:rsidRPr="008542EC">
        <w:rPr>
          <w:b/>
          <w:spacing w:val="-2"/>
          <w:sz w:val="28"/>
          <w:szCs w:val="28"/>
        </w:rPr>
        <w:t xml:space="preserve"> </w:t>
      </w:r>
      <w:r w:rsidR="00F30F3E">
        <w:rPr>
          <w:sz w:val="28"/>
          <w:szCs w:val="28"/>
        </w:rPr>
        <w:t>Отдел</w:t>
      </w:r>
      <w:r>
        <w:rPr>
          <w:sz w:val="28"/>
          <w:szCs w:val="28"/>
        </w:rPr>
        <w:t xml:space="preserve"> осуществляет следующие основные функции:</w:t>
      </w:r>
    </w:p>
    <w:p w:rsidR="00BD7D79" w:rsidRPr="00C10ECC" w:rsidRDefault="00BD7D79" w:rsidP="00BD7D79">
      <w:pPr>
        <w:ind w:firstLine="709"/>
        <w:jc w:val="both"/>
        <w:rPr>
          <w:rFonts w:eastAsia="Times New Roman"/>
          <w:sz w:val="28"/>
          <w:szCs w:val="28"/>
        </w:rPr>
      </w:pPr>
      <w:r w:rsidRPr="00C10ECC">
        <w:rPr>
          <w:sz w:val="28"/>
          <w:szCs w:val="28"/>
        </w:rPr>
        <w:t>2.2.1.</w:t>
      </w:r>
      <w:r w:rsidRPr="00C10ECC">
        <w:rPr>
          <w:rFonts w:eastAsia="Times New Roman"/>
          <w:sz w:val="28"/>
          <w:szCs w:val="28"/>
        </w:rPr>
        <w:t xml:space="preserve"> разрабатывает и осуществляет подготовку необходимых документов Министерства к </w:t>
      </w:r>
      <w:r w:rsidRPr="00C10ECC">
        <w:rPr>
          <w:rFonts w:eastAsia="Times New Roman"/>
          <w:sz w:val="28"/>
        </w:rPr>
        <w:t>проекту Закона Республики Дагестан о республиканском бюджете на очередной финансовый год и плановый период</w:t>
      </w:r>
      <w:r w:rsidRPr="00C10ECC">
        <w:rPr>
          <w:rFonts w:eastAsia="Times New Roman"/>
          <w:sz w:val="28"/>
          <w:szCs w:val="28"/>
        </w:rPr>
        <w:t>;</w:t>
      </w:r>
    </w:p>
    <w:p w:rsidR="00BD7D79" w:rsidRPr="00C10ECC" w:rsidRDefault="00BD7D79" w:rsidP="00BD7D79">
      <w:pPr>
        <w:widowControl/>
        <w:autoSpaceDE/>
        <w:autoSpaceDN/>
        <w:adjustRightInd/>
        <w:ind w:firstLine="709"/>
        <w:jc w:val="both"/>
        <w:rPr>
          <w:rFonts w:eastAsia="Times New Roman"/>
          <w:sz w:val="28"/>
          <w:szCs w:val="28"/>
        </w:rPr>
      </w:pPr>
      <w:r w:rsidRPr="00C10ECC">
        <w:rPr>
          <w:sz w:val="28"/>
          <w:szCs w:val="28"/>
        </w:rPr>
        <w:t xml:space="preserve">2.2.2. </w:t>
      </w:r>
      <w:r w:rsidRPr="00C10ECC">
        <w:rPr>
          <w:rFonts w:eastAsia="Times New Roman"/>
          <w:sz w:val="28"/>
          <w:szCs w:val="28"/>
        </w:rPr>
        <w:t>участвует в разработке методологических подходов и рекомендаций по формированию местного и консолидированного бюджета в сфере образования республики</w:t>
      </w:r>
      <w:r w:rsidR="00C10ECC">
        <w:rPr>
          <w:rFonts w:eastAsia="Times New Roman"/>
          <w:sz w:val="28"/>
          <w:szCs w:val="28"/>
        </w:rPr>
        <w:t xml:space="preserve"> в пределах своих полномочий</w:t>
      </w:r>
      <w:r w:rsidRPr="00C10ECC">
        <w:rPr>
          <w:rFonts w:eastAsia="Times New Roman"/>
          <w:sz w:val="28"/>
          <w:szCs w:val="28"/>
        </w:rPr>
        <w:t>;</w:t>
      </w:r>
    </w:p>
    <w:p w:rsidR="00BD7D79" w:rsidRPr="00C10ECC" w:rsidRDefault="00BD7D79" w:rsidP="00BD7D79">
      <w:pPr>
        <w:widowControl/>
        <w:autoSpaceDE/>
        <w:autoSpaceDN/>
        <w:adjustRightInd/>
        <w:ind w:firstLine="709"/>
        <w:jc w:val="both"/>
        <w:rPr>
          <w:rFonts w:eastAsia="Times New Roman"/>
          <w:sz w:val="28"/>
          <w:szCs w:val="28"/>
        </w:rPr>
      </w:pPr>
      <w:r w:rsidRPr="00C10ECC">
        <w:rPr>
          <w:sz w:val="28"/>
          <w:szCs w:val="28"/>
        </w:rPr>
        <w:t xml:space="preserve">2.2.3. </w:t>
      </w:r>
      <w:r w:rsidRPr="00C10ECC">
        <w:rPr>
          <w:rFonts w:eastAsia="Times New Roman"/>
          <w:sz w:val="28"/>
          <w:szCs w:val="28"/>
        </w:rPr>
        <w:t>участвует в установленном порядке в подготовке проектов правовых актов Республики Дагестан в соответствии с полномочиями Министерства;</w:t>
      </w:r>
    </w:p>
    <w:p w:rsidR="00BD7D79" w:rsidRPr="00F5757C" w:rsidRDefault="00BD7D79" w:rsidP="00BD7D79">
      <w:pPr>
        <w:widowControl/>
        <w:autoSpaceDE/>
        <w:autoSpaceDN/>
        <w:adjustRightInd/>
        <w:ind w:firstLine="709"/>
        <w:jc w:val="both"/>
        <w:rPr>
          <w:rFonts w:eastAsia="Times New Roman"/>
          <w:sz w:val="28"/>
        </w:rPr>
      </w:pPr>
      <w:r w:rsidRPr="00C10ECC">
        <w:rPr>
          <w:sz w:val="28"/>
          <w:szCs w:val="28"/>
        </w:rPr>
        <w:t xml:space="preserve">2.2.4. </w:t>
      </w:r>
      <w:r w:rsidRPr="00F5757C">
        <w:rPr>
          <w:rFonts w:eastAsia="Times New Roman"/>
          <w:sz w:val="28"/>
        </w:rPr>
        <w:t xml:space="preserve">осуществляет распределение бюджетных ассигнований </w:t>
      </w:r>
      <w:r w:rsidR="00F5757C" w:rsidRPr="00F5757C">
        <w:rPr>
          <w:rFonts w:eastAsia="Times New Roman"/>
          <w:sz w:val="28"/>
        </w:rPr>
        <w:t xml:space="preserve">по целям, задачам Министерства </w:t>
      </w:r>
      <w:r w:rsidRPr="00F5757C">
        <w:rPr>
          <w:rFonts w:eastAsia="Times New Roman"/>
          <w:sz w:val="28"/>
        </w:rPr>
        <w:t>в рамках</w:t>
      </w:r>
      <w:r w:rsidR="00F5757C" w:rsidRPr="00F5757C">
        <w:rPr>
          <w:rFonts w:eastAsia="Times New Roman"/>
          <w:sz w:val="28"/>
        </w:rPr>
        <w:t xml:space="preserve"> своих полномочий и в соответствии с</w:t>
      </w:r>
      <w:r w:rsidRPr="00F5757C">
        <w:rPr>
          <w:rFonts w:eastAsia="Times New Roman"/>
          <w:sz w:val="28"/>
        </w:rPr>
        <w:t xml:space="preserve"> Закон</w:t>
      </w:r>
      <w:r w:rsidR="00F5757C" w:rsidRPr="00F5757C">
        <w:rPr>
          <w:rFonts w:eastAsia="Times New Roman"/>
          <w:sz w:val="28"/>
        </w:rPr>
        <w:t>ом</w:t>
      </w:r>
      <w:r w:rsidRPr="00F5757C">
        <w:rPr>
          <w:rFonts w:eastAsia="Times New Roman"/>
          <w:sz w:val="28"/>
        </w:rPr>
        <w:t xml:space="preserve"> Республики Дагестан на соответствующий финансовый год;</w:t>
      </w:r>
    </w:p>
    <w:p w:rsidR="00BD7D79" w:rsidRPr="00F5757C" w:rsidRDefault="00BD7D79" w:rsidP="00BD7D79">
      <w:pPr>
        <w:widowControl/>
        <w:autoSpaceDE/>
        <w:autoSpaceDN/>
        <w:adjustRightInd/>
        <w:ind w:firstLine="709"/>
        <w:jc w:val="both"/>
        <w:rPr>
          <w:rFonts w:eastAsia="Times New Roman"/>
          <w:sz w:val="28"/>
          <w:szCs w:val="28"/>
        </w:rPr>
      </w:pPr>
      <w:r w:rsidRPr="00C10ECC">
        <w:rPr>
          <w:sz w:val="28"/>
          <w:szCs w:val="28"/>
        </w:rPr>
        <w:t xml:space="preserve">2.2.5. </w:t>
      </w:r>
      <w:r w:rsidRPr="00F5757C">
        <w:rPr>
          <w:rFonts w:eastAsia="Times New Roman"/>
          <w:sz w:val="28"/>
          <w:szCs w:val="28"/>
        </w:rPr>
        <w:t>участвует в разработке рекомендаций по формированию штатных расписаний для государственных</w:t>
      </w:r>
      <w:r w:rsidR="00F5757C" w:rsidRPr="00F5757C">
        <w:rPr>
          <w:rFonts w:eastAsia="Times New Roman"/>
          <w:sz w:val="28"/>
          <w:szCs w:val="28"/>
        </w:rPr>
        <w:t xml:space="preserve"> и муниципальных</w:t>
      </w:r>
      <w:r w:rsidRPr="00F5757C">
        <w:rPr>
          <w:rFonts w:eastAsia="Times New Roman"/>
          <w:sz w:val="28"/>
          <w:szCs w:val="28"/>
        </w:rPr>
        <w:t xml:space="preserve"> учреждений в соответствии с их видом, типом, особенностями функционирования;</w:t>
      </w:r>
    </w:p>
    <w:p w:rsidR="00BD7D79" w:rsidRPr="00113F63" w:rsidRDefault="00BD7D79" w:rsidP="00BD7D79">
      <w:pPr>
        <w:ind w:firstLine="708"/>
        <w:jc w:val="both"/>
        <w:rPr>
          <w:rFonts w:eastAsia="Times New Roman"/>
          <w:sz w:val="28"/>
        </w:rPr>
      </w:pPr>
      <w:r w:rsidRPr="00113F63">
        <w:rPr>
          <w:sz w:val="28"/>
        </w:rPr>
        <w:t>2.2.6.</w:t>
      </w:r>
      <w:r w:rsidRPr="00113F63">
        <w:rPr>
          <w:rFonts w:eastAsia="Times New Roman"/>
          <w:sz w:val="28"/>
        </w:rPr>
        <w:t xml:space="preserve"> осуществляет анализ функционирования штатов, эффективности использования фонда оплаты труда государственными</w:t>
      </w:r>
      <w:r w:rsidR="00F5757C" w:rsidRPr="00113F63">
        <w:rPr>
          <w:rFonts w:eastAsia="Times New Roman"/>
          <w:sz w:val="28"/>
        </w:rPr>
        <w:t xml:space="preserve"> и муниципальными</w:t>
      </w:r>
      <w:r w:rsidRPr="00113F63">
        <w:rPr>
          <w:rFonts w:eastAsia="Times New Roman"/>
          <w:sz w:val="28"/>
        </w:rPr>
        <w:t xml:space="preserve"> учреждениями, мониторинг уровня средней заработной платы отдельных категорий работников сферы образования в установленном порядке;</w:t>
      </w:r>
    </w:p>
    <w:p w:rsidR="00BD7D79" w:rsidRPr="00C10ECC" w:rsidRDefault="00BD7D79" w:rsidP="00BD7D79">
      <w:pPr>
        <w:jc w:val="both"/>
        <w:rPr>
          <w:rFonts w:eastAsia="Times New Roman"/>
          <w:sz w:val="28"/>
          <w:szCs w:val="28"/>
        </w:rPr>
      </w:pPr>
      <w:r w:rsidRPr="00C10ECC">
        <w:rPr>
          <w:rFonts w:eastAsia="Times New Roman"/>
          <w:sz w:val="28"/>
          <w:szCs w:val="28"/>
        </w:rPr>
        <w:tab/>
      </w:r>
      <w:r w:rsidRPr="00C10ECC">
        <w:rPr>
          <w:sz w:val="28"/>
          <w:szCs w:val="28"/>
        </w:rPr>
        <w:t>2.2.</w:t>
      </w:r>
      <w:r w:rsidR="00F5757C">
        <w:rPr>
          <w:sz w:val="28"/>
          <w:szCs w:val="28"/>
        </w:rPr>
        <w:t>7</w:t>
      </w:r>
      <w:r w:rsidRPr="00C10ECC">
        <w:rPr>
          <w:sz w:val="28"/>
          <w:szCs w:val="28"/>
        </w:rPr>
        <w:t>.</w:t>
      </w:r>
      <w:r w:rsidRPr="00C10ECC">
        <w:rPr>
          <w:rFonts w:eastAsia="Times New Roman"/>
          <w:sz w:val="28"/>
          <w:szCs w:val="28"/>
        </w:rPr>
        <w:t xml:space="preserve"> разрабатывает рекомендации для подведомственных учреждений по планированию и обоснованию бюджетных ассигнований;</w:t>
      </w:r>
    </w:p>
    <w:p w:rsidR="00BD7D79" w:rsidRPr="00C10ECC" w:rsidRDefault="00BD7D79" w:rsidP="00BD7D79">
      <w:pPr>
        <w:jc w:val="both"/>
        <w:rPr>
          <w:rFonts w:eastAsia="Times New Roman"/>
          <w:sz w:val="28"/>
          <w:szCs w:val="28"/>
        </w:rPr>
      </w:pPr>
      <w:r w:rsidRPr="00C10ECC">
        <w:rPr>
          <w:rFonts w:eastAsia="Times New Roman"/>
          <w:sz w:val="28"/>
          <w:szCs w:val="28"/>
        </w:rPr>
        <w:tab/>
      </w:r>
      <w:r w:rsidRPr="00C10ECC">
        <w:rPr>
          <w:sz w:val="28"/>
          <w:szCs w:val="28"/>
        </w:rPr>
        <w:t>2.2.</w:t>
      </w:r>
      <w:r w:rsidR="00F5757C">
        <w:rPr>
          <w:sz w:val="28"/>
          <w:szCs w:val="28"/>
        </w:rPr>
        <w:t>8</w:t>
      </w:r>
      <w:r w:rsidRPr="00C10ECC">
        <w:rPr>
          <w:sz w:val="28"/>
          <w:szCs w:val="28"/>
        </w:rPr>
        <w:t>.</w:t>
      </w:r>
      <w:r w:rsidRPr="00C10ECC">
        <w:rPr>
          <w:rFonts w:eastAsia="Times New Roman"/>
          <w:sz w:val="28"/>
          <w:szCs w:val="28"/>
        </w:rPr>
        <w:t xml:space="preserve"> осуществляет прием и финансово-экономическую экспертизу расшифровок (расчетов) к утвержденным бюджетным сметам государственных казенных учреждений по каждой статье бюджетной классификации;</w:t>
      </w:r>
    </w:p>
    <w:p w:rsidR="00BD7D79" w:rsidRPr="00C10ECC" w:rsidRDefault="00BD7D79" w:rsidP="00BD7D79">
      <w:pPr>
        <w:ind w:left="68" w:right="68" w:firstLine="567"/>
        <w:jc w:val="both"/>
        <w:rPr>
          <w:rFonts w:eastAsia="Times New Roman"/>
          <w:sz w:val="28"/>
        </w:rPr>
      </w:pPr>
      <w:r w:rsidRPr="00C10ECC">
        <w:rPr>
          <w:sz w:val="28"/>
          <w:szCs w:val="28"/>
        </w:rPr>
        <w:tab/>
        <w:t>2.2.</w:t>
      </w:r>
      <w:r w:rsidR="00F5757C">
        <w:rPr>
          <w:sz w:val="28"/>
          <w:szCs w:val="28"/>
        </w:rPr>
        <w:t>9</w:t>
      </w:r>
      <w:r w:rsidRPr="00C10ECC">
        <w:rPr>
          <w:sz w:val="28"/>
          <w:szCs w:val="28"/>
        </w:rPr>
        <w:t>.</w:t>
      </w:r>
      <w:r w:rsidRPr="00C10ECC">
        <w:rPr>
          <w:rFonts w:eastAsia="Times New Roman"/>
          <w:sz w:val="28"/>
          <w:szCs w:val="28"/>
        </w:rPr>
        <w:t xml:space="preserve"> разрабатывает </w:t>
      </w:r>
      <w:r w:rsidRPr="00C10ECC">
        <w:rPr>
          <w:rFonts w:eastAsia="Times New Roman"/>
          <w:sz w:val="28"/>
        </w:rPr>
        <w:t>Порядок определения нормативных затрат на оказание государственных услуг и нормативных затрат на содержание имущества государственных бюджетных и автономных учреждений, в отношении которых функции и полномочия учредителя осуществляет Министерство;</w:t>
      </w:r>
    </w:p>
    <w:p w:rsidR="00BD7D79" w:rsidRPr="00C10ECC" w:rsidRDefault="00BD7D79" w:rsidP="00BD7D79">
      <w:pPr>
        <w:jc w:val="both"/>
        <w:rPr>
          <w:rFonts w:eastAsia="Times New Roman"/>
          <w:sz w:val="28"/>
          <w:szCs w:val="28"/>
        </w:rPr>
      </w:pPr>
      <w:r w:rsidRPr="00C10ECC">
        <w:rPr>
          <w:rFonts w:eastAsia="Times New Roman"/>
          <w:sz w:val="28"/>
          <w:szCs w:val="28"/>
        </w:rPr>
        <w:tab/>
      </w:r>
      <w:r w:rsidRPr="00C10ECC">
        <w:rPr>
          <w:sz w:val="28"/>
          <w:szCs w:val="28"/>
        </w:rPr>
        <w:t>2.2.1</w:t>
      </w:r>
      <w:r w:rsidR="00F5757C">
        <w:rPr>
          <w:sz w:val="28"/>
          <w:szCs w:val="28"/>
        </w:rPr>
        <w:t>0</w:t>
      </w:r>
      <w:r w:rsidRPr="00C10ECC">
        <w:rPr>
          <w:sz w:val="28"/>
          <w:szCs w:val="28"/>
        </w:rPr>
        <w:t>.</w:t>
      </w:r>
      <w:r w:rsidRPr="00C10ECC">
        <w:rPr>
          <w:rFonts w:eastAsia="Times New Roman"/>
          <w:sz w:val="28"/>
          <w:szCs w:val="28"/>
        </w:rPr>
        <w:t xml:space="preserve"> осуществляет распределение лимитов бюджетных обязательств в разрезе государственных учреждений, экономических статей бюджетной классификации, предельных объемов финансирования для обеспечения их функционирования;</w:t>
      </w:r>
    </w:p>
    <w:p w:rsidR="00BD7D79" w:rsidRPr="00C66014" w:rsidRDefault="00BD7D79" w:rsidP="00BD7D79">
      <w:pPr>
        <w:jc w:val="both"/>
        <w:rPr>
          <w:rFonts w:eastAsia="Times New Roman"/>
          <w:sz w:val="28"/>
          <w:szCs w:val="28"/>
        </w:rPr>
      </w:pPr>
      <w:r w:rsidRPr="00C10ECC">
        <w:rPr>
          <w:rFonts w:eastAsia="Times New Roman"/>
          <w:sz w:val="28"/>
          <w:szCs w:val="28"/>
        </w:rPr>
        <w:tab/>
      </w:r>
      <w:r w:rsidRPr="00C66014">
        <w:rPr>
          <w:sz w:val="28"/>
          <w:szCs w:val="28"/>
        </w:rPr>
        <w:t>2.2.1</w:t>
      </w:r>
      <w:r w:rsidR="00F5757C" w:rsidRPr="00C66014">
        <w:rPr>
          <w:sz w:val="28"/>
          <w:szCs w:val="28"/>
        </w:rPr>
        <w:t>1</w:t>
      </w:r>
      <w:r w:rsidRPr="00C66014">
        <w:rPr>
          <w:sz w:val="28"/>
          <w:szCs w:val="28"/>
        </w:rPr>
        <w:t>.</w:t>
      </w:r>
      <w:r w:rsidRPr="00C66014">
        <w:rPr>
          <w:rFonts w:eastAsia="Times New Roman"/>
          <w:sz w:val="28"/>
          <w:szCs w:val="28"/>
        </w:rPr>
        <w:t xml:space="preserve"> составляет реестры расходных обязательств Министерства в программном комплексе Министерства финансов Республики Дагестан;</w:t>
      </w:r>
    </w:p>
    <w:p w:rsidR="00BD7D79" w:rsidRPr="00C66014" w:rsidRDefault="00BD7D79" w:rsidP="00BD7D79">
      <w:pPr>
        <w:jc w:val="both"/>
        <w:rPr>
          <w:rFonts w:eastAsia="Times New Roman"/>
          <w:sz w:val="28"/>
          <w:szCs w:val="28"/>
        </w:rPr>
      </w:pPr>
      <w:r w:rsidRPr="00C66014">
        <w:rPr>
          <w:rFonts w:eastAsia="Times New Roman"/>
          <w:sz w:val="28"/>
          <w:szCs w:val="28"/>
        </w:rPr>
        <w:tab/>
      </w:r>
      <w:r w:rsidRPr="00C66014">
        <w:rPr>
          <w:sz w:val="28"/>
          <w:szCs w:val="28"/>
        </w:rPr>
        <w:t>2.2.1</w:t>
      </w:r>
      <w:r w:rsidR="00F5757C" w:rsidRPr="00C66014">
        <w:rPr>
          <w:sz w:val="28"/>
          <w:szCs w:val="28"/>
        </w:rPr>
        <w:t>2</w:t>
      </w:r>
      <w:r w:rsidRPr="00C66014">
        <w:rPr>
          <w:sz w:val="28"/>
          <w:szCs w:val="28"/>
        </w:rPr>
        <w:t>.</w:t>
      </w:r>
      <w:r w:rsidRPr="00C66014">
        <w:rPr>
          <w:rFonts w:eastAsia="Times New Roman"/>
          <w:sz w:val="28"/>
          <w:szCs w:val="28"/>
        </w:rPr>
        <w:t xml:space="preserve"> осуществляет </w:t>
      </w:r>
      <w:r w:rsidR="00C66014" w:rsidRPr="00C66014">
        <w:rPr>
          <w:rFonts w:eastAsia="Times New Roman"/>
          <w:sz w:val="28"/>
          <w:szCs w:val="28"/>
        </w:rPr>
        <w:t>ежеквартальные</w:t>
      </w:r>
      <w:r w:rsidRPr="00C66014">
        <w:rPr>
          <w:rFonts w:eastAsia="Times New Roman"/>
          <w:sz w:val="28"/>
          <w:szCs w:val="28"/>
        </w:rPr>
        <w:t xml:space="preserve"> уточнения бюджетных ассигнований, лимитов бюджетных обязательств и предельных объемов финансирования в разрезе </w:t>
      </w:r>
      <w:r w:rsidR="00C66014" w:rsidRPr="00C66014">
        <w:rPr>
          <w:rFonts w:eastAsia="Times New Roman"/>
          <w:sz w:val="28"/>
          <w:szCs w:val="28"/>
        </w:rPr>
        <w:t>муниципальных образований</w:t>
      </w:r>
      <w:r w:rsidRPr="00C66014">
        <w:rPr>
          <w:rFonts w:eastAsia="Times New Roman"/>
          <w:sz w:val="28"/>
          <w:szCs w:val="28"/>
        </w:rPr>
        <w:t xml:space="preserve"> на основе анализа кассового исполнения и заявок </w:t>
      </w:r>
      <w:r w:rsidR="00C66014" w:rsidRPr="00C66014">
        <w:rPr>
          <w:rFonts w:eastAsia="Times New Roman"/>
          <w:sz w:val="28"/>
          <w:szCs w:val="28"/>
        </w:rPr>
        <w:t>муниципальных образований</w:t>
      </w:r>
      <w:r w:rsidRPr="00C66014">
        <w:rPr>
          <w:rFonts w:eastAsia="Times New Roman"/>
          <w:sz w:val="28"/>
          <w:szCs w:val="28"/>
        </w:rPr>
        <w:t>;</w:t>
      </w:r>
    </w:p>
    <w:p w:rsidR="00BD7D79" w:rsidRPr="00C10ECC" w:rsidRDefault="00BD7D79" w:rsidP="00BD7D79">
      <w:pPr>
        <w:widowControl/>
        <w:autoSpaceDE/>
        <w:autoSpaceDN/>
        <w:adjustRightInd/>
        <w:ind w:firstLine="709"/>
        <w:jc w:val="both"/>
        <w:rPr>
          <w:rFonts w:eastAsia="Times New Roman"/>
          <w:sz w:val="28"/>
          <w:szCs w:val="28"/>
        </w:rPr>
      </w:pPr>
      <w:r w:rsidRPr="00C10ECC">
        <w:rPr>
          <w:sz w:val="28"/>
          <w:szCs w:val="28"/>
        </w:rPr>
        <w:t>2.2.1</w:t>
      </w:r>
      <w:r w:rsidR="00F5757C">
        <w:rPr>
          <w:sz w:val="28"/>
          <w:szCs w:val="28"/>
        </w:rPr>
        <w:t>3</w:t>
      </w:r>
      <w:r w:rsidRPr="00C10ECC">
        <w:rPr>
          <w:sz w:val="28"/>
          <w:szCs w:val="28"/>
        </w:rPr>
        <w:t>. оказывает практическую помощь руководителям, главным бухгалтерам, экономистам подведомственных государственных учреждений, муниципальных органов управления образованием по</w:t>
      </w:r>
      <w:r w:rsidR="00C66014">
        <w:rPr>
          <w:sz w:val="28"/>
          <w:szCs w:val="28"/>
        </w:rPr>
        <w:t xml:space="preserve"> вопросам оплаты труда, штатам </w:t>
      </w:r>
      <w:r w:rsidRPr="00C10ECC">
        <w:rPr>
          <w:sz w:val="28"/>
          <w:szCs w:val="28"/>
        </w:rPr>
        <w:t>и другим экономическим вопросам;</w:t>
      </w:r>
    </w:p>
    <w:p w:rsidR="00BD7D79" w:rsidRPr="00C10ECC" w:rsidRDefault="00BD7D79" w:rsidP="00BD7D79">
      <w:pPr>
        <w:widowControl/>
        <w:autoSpaceDE/>
        <w:autoSpaceDN/>
        <w:adjustRightInd/>
        <w:ind w:firstLine="709"/>
        <w:jc w:val="both"/>
        <w:rPr>
          <w:sz w:val="28"/>
          <w:szCs w:val="28"/>
        </w:rPr>
      </w:pPr>
      <w:r w:rsidRPr="00C10ECC">
        <w:rPr>
          <w:sz w:val="28"/>
          <w:szCs w:val="28"/>
        </w:rPr>
        <w:t>2.2.1</w:t>
      </w:r>
      <w:r w:rsidR="00F5757C">
        <w:rPr>
          <w:sz w:val="28"/>
          <w:szCs w:val="28"/>
        </w:rPr>
        <w:t>4</w:t>
      </w:r>
      <w:r w:rsidRPr="00C10ECC">
        <w:rPr>
          <w:sz w:val="28"/>
          <w:szCs w:val="28"/>
        </w:rPr>
        <w:t>.</w:t>
      </w:r>
      <w:r w:rsidRPr="00C10ECC">
        <w:t xml:space="preserve"> </w:t>
      </w:r>
      <w:r w:rsidRPr="00C10ECC">
        <w:rPr>
          <w:sz w:val="28"/>
          <w:szCs w:val="28"/>
        </w:rPr>
        <w:t>осуществляет анализ информации по вопросам финансирования муниципальных образовательных учреждений, поступающей из муниципальных органов управления образованием;</w:t>
      </w:r>
    </w:p>
    <w:p w:rsidR="00BD7D79" w:rsidRPr="00C10ECC" w:rsidRDefault="00BD7D79" w:rsidP="00BD7D79">
      <w:pPr>
        <w:widowControl/>
        <w:autoSpaceDE/>
        <w:autoSpaceDN/>
        <w:adjustRightInd/>
        <w:ind w:firstLine="709"/>
        <w:jc w:val="both"/>
        <w:rPr>
          <w:rFonts w:eastAsia="Times New Roman"/>
          <w:sz w:val="28"/>
          <w:szCs w:val="28"/>
        </w:rPr>
      </w:pPr>
      <w:r w:rsidRPr="00C10ECC">
        <w:rPr>
          <w:sz w:val="28"/>
          <w:szCs w:val="28"/>
        </w:rPr>
        <w:t>2.2.1</w:t>
      </w:r>
      <w:r w:rsidR="00F5757C">
        <w:rPr>
          <w:sz w:val="28"/>
          <w:szCs w:val="28"/>
        </w:rPr>
        <w:t>5</w:t>
      </w:r>
      <w:r w:rsidRPr="00C10ECC">
        <w:rPr>
          <w:sz w:val="28"/>
          <w:szCs w:val="28"/>
        </w:rPr>
        <w:t>.</w:t>
      </w:r>
      <w:r w:rsidRPr="00C10ECC">
        <w:t xml:space="preserve"> </w:t>
      </w:r>
      <w:r w:rsidRPr="00C10ECC">
        <w:rPr>
          <w:sz w:val="28"/>
          <w:szCs w:val="28"/>
        </w:rPr>
        <w:t xml:space="preserve">участвует в приеме финансовых отчетов </w:t>
      </w:r>
      <w:r w:rsidR="00C66014">
        <w:rPr>
          <w:sz w:val="28"/>
          <w:szCs w:val="28"/>
        </w:rPr>
        <w:t xml:space="preserve">муниципальных образований </w:t>
      </w:r>
      <w:r w:rsidRPr="00C10ECC">
        <w:rPr>
          <w:sz w:val="28"/>
          <w:szCs w:val="28"/>
        </w:rPr>
        <w:t>за отчетный период в установленном порядке, в подготовке сводного финансового отчета об исполнении республиканского бюджета по Министерству и представлении его в Министерство финансов Республики Дагестан;</w:t>
      </w:r>
    </w:p>
    <w:p w:rsidR="00BD7D79" w:rsidRPr="00C10ECC" w:rsidRDefault="00BD7D79" w:rsidP="00BD7D79">
      <w:pPr>
        <w:widowControl/>
        <w:autoSpaceDE/>
        <w:autoSpaceDN/>
        <w:adjustRightInd/>
        <w:ind w:firstLine="709"/>
        <w:jc w:val="both"/>
        <w:rPr>
          <w:sz w:val="28"/>
        </w:rPr>
      </w:pPr>
      <w:r w:rsidRPr="00C10ECC">
        <w:rPr>
          <w:sz w:val="28"/>
        </w:rPr>
        <w:t>2.2.1</w:t>
      </w:r>
      <w:r w:rsidR="00F5757C">
        <w:rPr>
          <w:sz w:val="28"/>
        </w:rPr>
        <w:t>6</w:t>
      </w:r>
      <w:r w:rsidRPr="00C10ECC">
        <w:rPr>
          <w:sz w:val="28"/>
        </w:rPr>
        <w:t>. осуществляет прием и свод с уровня муниципальных образований по отчетам федерального статистического наблюдения по отрасли «Образование»;</w:t>
      </w:r>
    </w:p>
    <w:p w:rsidR="00BD7D79" w:rsidRPr="00C10ECC" w:rsidRDefault="00BD7D79" w:rsidP="00BD7D79">
      <w:pPr>
        <w:widowControl/>
        <w:autoSpaceDE/>
        <w:autoSpaceDN/>
        <w:adjustRightInd/>
        <w:ind w:firstLine="709"/>
        <w:jc w:val="both"/>
        <w:rPr>
          <w:sz w:val="28"/>
        </w:rPr>
      </w:pPr>
      <w:r w:rsidRPr="00C10ECC">
        <w:rPr>
          <w:sz w:val="28"/>
        </w:rPr>
        <w:t>2.2.1</w:t>
      </w:r>
      <w:r w:rsidR="00F5757C">
        <w:rPr>
          <w:sz w:val="28"/>
        </w:rPr>
        <w:t>7</w:t>
      </w:r>
      <w:r w:rsidRPr="00C10ECC">
        <w:rPr>
          <w:sz w:val="28"/>
        </w:rPr>
        <w:t xml:space="preserve">. участвует в подготовке отчетов по выполнению показателей эффективности деятельности исполнительных органов государственной власти, органов местного самоуправления по вопросам, относящимся к компетенции </w:t>
      </w:r>
      <w:r w:rsidR="00C66014">
        <w:rPr>
          <w:sz w:val="28"/>
        </w:rPr>
        <w:t>Отдела</w:t>
      </w:r>
      <w:r w:rsidRPr="00C10ECC">
        <w:rPr>
          <w:sz w:val="28"/>
        </w:rPr>
        <w:t>;</w:t>
      </w:r>
    </w:p>
    <w:p w:rsidR="00BD7D79" w:rsidRPr="00C10ECC" w:rsidRDefault="00BD7D79" w:rsidP="00BD7D79">
      <w:pPr>
        <w:widowControl/>
        <w:autoSpaceDE/>
        <w:autoSpaceDN/>
        <w:adjustRightInd/>
        <w:ind w:firstLine="709"/>
        <w:jc w:val="both"/>
        <w:rPr>
          <w:sz w:val="28"/>
          <w:szCs w:val="28"/>
        </w:rPr>
      </w:pPr>
      <w:r w:rsidRPr="00C10ECC">
        <w:rPr>
          <w:sz w:val="28"/>
          <w:szCs w:val="28"/>
        </w:rPr>
        <w:t>2.2.</w:t>
      </w:r>
      <w:r w:rsidR="00F5757C">
        <w:rPr>
          <w:sz w:val="28"/>
          <w:szCs w:val="28"/>
        </w:rPr>
        <w:t>18</w:t>
      </w:r>
      <w:r w:rsidRPr="00C10ECC">
        <w:rPr>
          <w:sz w:val="28"/>
          <w:szCs w:val="28"/>
        </w:rPr>
        <w:t xml:space="preserve">. обеспечивает рассмотрение обращений граждан, организаций в устной и письменной форме по вопросам, относящимся к компетенции </w:t>
      </w:r>
      <w:r w:rsidR="00C66014">
        <w:rPr>
          <w:sz w:val="28"/>
          <w:szCs w:val="28"/>
        </w:rPr>
        <w:t>Отдела</w:t>
      </w:r>
      <w:r w:rsidRPr="00C10ECC">
        <w:rPr>
          <w:sz w:val="28"/>
          <w:szCs w:val="28"/>
        </w:rPr>
        <w:t>;</w:t>
      </w:r>
    </w:p>
    <w:p w:rsidR="00BD7D79" w:rsidRPr="00C10ECC" w:rsidRDefault="00BD7D79" w:rsidP="00BD7D79">
      <w:pPr>
        <w:widowControl/>
        <w:autoSpaceDE/>
        <w:autoSpaceDN/>
        <w:adjustRightInd/>
        <w:ind w:firstLine="709"/>
        <w:jc w:val="both"/>
        <w:rPr>
          <w:sz w:val="28"/>
          <w:szCs w:val="28"/>
        </w:rPr>
      </w:pPr>
      <w:r w:rsidRPr="00C10ECC">
        <w:rPr>
          <w:sz w:val="28"/>
          <w:szCs w:val="28"/>
        </w:rPr>
        <w:t>2.2.</w:t>
      </w:r>
      <w:r w:rsidR="00F5757C">
        <w:rPr>
          <w:sz w:val="28"/>
          <w:szCs w:val="28"/>
        </w:rPr>
        <w:t>19</w:t>
      </w:r>
      <w:r w:rsidRPr="00C10ECC">
        <w:rPr>
          <w:sz w:val="28"/>
          <w:szCs w:val="28"/>
        </w:rPr>
        <w:t xml:space="preserve">. готовит проекты правовых актов и участвует в подготовке проектов правовых актов по вопросам, относящимся к функциям </w:t>
      </w:r>
      <w:r w:rsidR="00C66014">
        <w:rPr>
          <w:sz w:val="28"/>
          <w:szCs w:val="28"/>
        </w:rPr>
        <w:t>Отдела</w:t>
      </w:r>
      <w:r w:rsidRPr="00C10ECC">
        <w:rPr>
          <w:sz w:val="28"/>
          <w:szCs w:val="28"/>
        </w:rPr>
        <w:t>;</w:t>
      </w:r>
    </w:p>
    <w:p w:rsidR="00BD7D79" w:rsidRPr="00C10ECC" w:rsidRDefault="00BD7D79" w:rsidP="00BD7D79">
      <w:pPr>
        <w:widowControl/>
        <w:autoSpaceDE/>
        <w:autoSpaceDN/>
        <w:adjustRightInd/>
        <w:ind w:firstLine="709"/>
        <w:jc w:val="both"/>
        <w:rPr>
          <w:sz w:val="28"/>
          <w:szCs w:val="28"/>
        </w:rPr>
      </w:pPr>
      <w:r w:rsidRPr="00C10ECC">
        <w:rPr>
          <w:sz w:val="28"/>
          <w:szCs w:val="28"/>
        </w:rPr>
        <w:t>2.2.2</w:t>
      </w:r>
      <w:r w:rsidR="00F5757C">
        <w:rPr>
          <w:sz w:val="28"/>
          <w:szCs w:val="28"/>
        </w:rPr>
        <w:t>0</w:t>
      </w:r>
      <w:r w:rsidRPr="00C10ECC">
        <w:rPr>
          <w:sz w:val="28"/>
          <w:szCs w:val="28"/>
        </w:rPr>
        <w:t>. формирует объем субвенций местным бюджетам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а также дополнительного образования в муниципальных общеобразовательных учреждениях для реализации основных общеобразовательных программ в части финансирования расходов на оплату труда работников общеобразовательных учреждений, расходов на учебники и учебные пособия, технические средства обучения, расходные материалы и хозяйственные нужды (за исключением расходов на содержание зданий и коммунальных расходов), разрабатывает порядок предоставления указанных субвенций и осуществляет сбор отчетности в установленном порядке;</w:t>
      </w:r>
    </w:p>
    <w:p w:rsidR="00BD7D79" w:rsidRDefault="00BD7D79" w:rsidP="00BD7D79">
      <w:pPr>
        <w:widowControl/>
        <w:autoSpaceDE/>
        <w:autoSpaceDN/>
        <w:adjustRightInd/>
        <w:ind w:firstLine="709"/>
        <w:jc w:val="both"/>
        <w:rPr>
          <w:sz w:val="28"/>
          <w:szCs w:val="28"/>
        </w:rPr>
      </w:pPr>
      <w:r w:rsidRPr="00C10ECC">
        <w:rPr>
          <w:sz w:val="28"/>
          <w:szCs w:val="28"/>
        </w:rPr>
        <w:t>2.2.2</w:t>
      </w:r>
      <w:r w:rsidR="00F5757C">
        <w:rPr>
          <w:sz w:val="28"/>
          <w:szCs w:val="28"/>
        </w:rPr>
        <w:t>1</w:t>
      </w:r>
      <w:r w:rsidRPr="00C10ECC">
        <w:rPr>
          <w:sz w:val="28"/>
          <w:szCs w:val="28"/>
        </w:rPr>
        <w:t xml:space="preserve">. формирует объем субсидий местным бюджетам на осуществление мероприятий по </w:t>
      </w:r>
      <w:r w:rsidR="00071618" w:rsidRPr="00071618">
        <w:rPr>
          <w:sz w:val="28"/>
          <w:szCs w:val="28"/>
        </w:rPr>
        <w:t>обеспечени</w:t>
      </w:r>
      <w:r w:rsidR="00071618">
        <w:rPr>
          <w:sz w:val="28"/>
          <w:szCs w:val="28"/>
        </w:rPr>
        <w:t>ю</w:t>
      </w:r>
      <w:r w:rsidR="00071618" w:rsidRPr="00071618">
        <w:rPr>
          <w:sz w:val="28"/>
          <w:szCs w:val="28"/>
        </w:rPr>
        <w:t xml:space="preserve"> выплат ежемесячного денежного вознаграждения за классное руководство педагогическим работникам общеобразовательных организаций Республики Дагестан</w:t>
      </w:r>
      <w:r w:rsidRPr="00C10ECC">
        <w:rPr>
          <w:sz w:val="28"/>
          <w:szCs w:val="28"/>
        </w:rPr>
        <w:t>, разрабатывает порядок предоставления указанных субсидий и осуществляет сбор отч</w:t>
      </w:r>
      <w:r w:rsidR="00071618">
        <w:rPr>
          <w:sz w:val="28"/>
          <w:szCs w:val="28"/>
        </w:rPr>
        <w:t>етности в установленном порядке.</w:t>
      </w:r>
    </w:p>
    <w:p w:rsidR="0016658B" w:rsidRDefault="0016658B" w:rsidP="005B290B">
      <w:pPr>
        <w:pStyle w:val="10"/>
        <w:keepNext/>
        <w:keepLines/>
        <w:shd w:val="clear" w:color="auto" w:fill="auto"/>
        <w:tabs>
          <w:tab w:val="left" w:pos="3116"/>
        </w:tabs>
        <w:spacing w:after="0"/>
        <w:ind w:left="0"/>
        <w:contextualSpacing/>
        <w:jc w:val="center"/>
        <w:rPr>
          <w:spacing w:val="-2"/>
        </w:rPr>
      </w:pPr>
    </w:p>
    <w:p w:rsidR="00523892" w:rsidRPr="00C07B53" w:rsidRDefault="00C728F2" w:rsidP="005B290B">
      <w:pPr>
        <w:pStyle w:val="10"/>
        <w:keepNext/>
        <w:keepLines/>
        <w:shd w:val="clear" w:color="auto" w:fill="auto"/>
        <w:tabs>
          <w:tab w:val="left" w:pos="3116"/>
        </w:tabs>
        <w:spacing w:after="0"/>
        <w:ind w:left="0"/>
        <w:contextualSpacing/>
        <w:jc w:val="center"/>
        <w:rPr>
          <w:color w:val="000000"/>
        </w:rPr>
      </w:pPr>
      <w:r w:rsidRPr="00C728F2">
        <w:rPr>
          <w:spacing w:val="-2"/>
          <w:lang w:val="en-US"/>
        </w:rPr>
        <w:t>III</w:t>
      </w:r>
      <w:r w:rsidRPr="00C728F2">
        <w:rPr>
          <w:spacing w:val="-2"/>
        </w:rPr>
        <w:t>.</w:t>
      </w:r>
      <w:r w:rsidR="00C07B53">
        <w:rPr>
          <w:spacing w:val="-2"/>
        </w:rPr>
        <w:t xml:space="preserve"> </w:t>
      </w:r>
      <w:bookmarkEnd w:id="2"/>
      <w:r w:rsidR="007E30B0" w:rsidRPr="00C07B53">
        <w:rPr>
          <w:color w:val="000000"/>
        </w:rPr>
        <w:t>ПРАВА</w:t>
      </w:r>
      <w:r w:rsidR="00C07B53" w:rsidRPr="00C07B53">
        <w:rPr>
          <w:color w:val="000000"/>
        </w:rPr>
        <w:t xml:space="preserve"> </w:t>
      </w:r>
      <w:r w:rsidR="008542EC">
        <w:rPr>
          <w:color w:val="000000"/>
        </w:rPr>
        <w:t>ОТДЕЛА</w:t>
      </w:r>
    </w:p>
    <w:p w:rsidR="007E30B0" w:rsidRDefault="007E30B0" w:rsidP="005B290B">
      <w:pPr>
        <w:pStyle w:val="NoSpacing"/>
        <w:ind w:firstLine="709"/>
        <w:contextualSpacing/>
        <w:jc w:val="both"/>
        <w:rPr>
          <w:color w:val="000000"/>
          <w:sz w:val="28"/>
          <w:szCs w:val="28"/>
        </w:rPr>
      </w:pPr>
    </w:p>
    <w:p w:rsidR="00FE0B95" w:rsidRDefault="00AE0942" w:rsidP="005B290B">
      <w:pPr>
        <w:pStyle w:val="NoSpacing"/>
        <w:ind w:firstLine="709"/>
        <w:contextualSpacing/>
        <w:jc w:val="both"/>
        <w:rPr>
          <w:color w:val="000000"/>
        </w:rPr>
      </w:pPr>
      <w:r>
        <w:rPr>
          <w:color w:val="000000"/>
          <w:sz w:val="28"/>
          <w:szCs w:val="28"/>
        </w:rPr>
        <w:t xml:space="preserve">3.1. </w:t>
      </w:r>
      <w:r w:rsidR="007503FA">
        <w:rPr>
          <w:color w:val="000000"/>
          <w:sz w:val="28"/>
          <w:szCs w:val="28"/>
        </w:rPr>
        <w:t xml:space="preserve">Для обеспечения своей деятельности </w:t>
      </w:r>
      <w:r w:rsidR="008542EC">
        <w:rPr>
          <w:color w:val="000000"/>
          <w:sz w:val="28"/>
          <w:szCs w:val="28"/>
        </w:rPr>
        <w:t>Отдел</w:t>
      </w:r>
      <w:r w:rsidR="007503FA">
        <w:rPr>
          <w:color w:val="000000"/>
          <w:sz w:val="28"/>
          <w:szCs w:val="28"/>
        </w:rPr>
        <w:t xml:space="preserve"> наделяется следующими правами:</w:t>
      </w:r>
      <w:r w:rsidR="00FE0B95" w:rsidRPr="00FE0B95">
        <w:rPr>
          <w:color w:val="000000"/>
        </w:rPr>
        <w:t xml:space="preserve"> </w:t>
      </w:r>
    </w:p>
    <w:p w:rsidR="006F3512" w:rsidRPr="006F3512" w:rsidRDefault="00AE0942" w:rsidP="006F3512">
      <w:pPr>
        <w:pStyle w:val="NoSpacing"/>
        <w:ind w:firstLine="709"/>
        <w:contextualSpacing/>
        <w:jc w:val="both"/>
        <w:rPr>
          <w:color w:val="000000"/>
          <w:sz w:val="28"/>
          <w:szCs w:val="28"/>
        </w:rPr>
      </w:pPr>
      <w:r>
        <w:rPr>
          <w:color w:val="000000"/>
          <w:sz w:val="28"/>
          <w:szCs w:val="28"/>
        </w:rPr>
        <w:t xml:space="preserve">3.1.1. </w:t>
      </w:r>
      <w:r w:rsidR="00301CF0">
        <w:rPr>
          <w:color w:val="000000"/>
          <w:sz w:val="28"/>
          <w:szCs w:val="28"/>
        </w:rPr>
        <w:t>у</w:t>
      </w:r>
      <w:r w:rsidR="006F3512" w:rsidRPr="006F3512">
        <w:rPr>
          <w:color w:val="000000"/>
          <w:sz w:val="28"/>
          <w:szCs w:val="28"/>
        </w:rPr>
        <w:t>частвовать в подготовке проектов распоряжений, постановлений Правительства Республики Дагестан по вопросам общего образования.</w:t>
      </w:r>
    </w:p>
    <w:p w:rsidR="006F3512" w:rsidRPr="006F3512" w:rsidRDefault="006F3512" w:rsidP="00301CF0">
      <w:pPr>
        <w:pStyle w:val="NoSpacing"/>
        <w:ind w:firstLine="709"/>
        <w:contextualSpacing/>
        <w:jc w:val="both"/>
        <w:rPr>
          <w:color w:val="000000"/>
          <w:sz w:val="28"/>
          <w:szCs w:val="28"/>
        </w:rPr>
      </w:pPr>
      <w:r w:rsidRPr="006F3512">
        <w:rPr>
          <w:color w:val="000000"/>
          <w:sz w:val="28"/>
          <w:szCs w:val="28"/>
        </w:rPr>
        <w:t>3.</w:t>
      </w:r>
      <w:r w:rsidR="00984459">
        <w:rPr>
          <w:color w:val="000000"/>
          <w:sz w:val="28"/>
          <w:szCs w:val="28"/>
        </w:rPr>
        <w:t>1.</w:t>
      </w:r>
      <w:r w:rsidRPr="006F3512">
        <w:rPr>
          <w:color w:val="000000"/>
          <w:sz w:val="28"/>
          <w:szCs w:val="28"/>
        </w:rPr>
        <w:t xml:space="preserve">2. </w:t>
      </w:r>
      <w:r w:rsidR="00301CF0">
        <w:rPr>
          <w:color w:val="000000"/>
          <w:sz w:val="28"/>
          <w:szCs w:val="28"/>
        </w:rPr>
        <w:t>в</w:t>
      </w:r>
      <w:r w:rsidRPr="006F3512">
        <w:rPr>
          <w:color w:val="000000"/>
          <w:sz w:val="28"/>
          <w:szCs w:val="28"/>
        </w:rPr>
        <w:t>носить в пределах своей компетенции предложения в проекты приказов, писем, инструкций, рекомендаций, издаваемых Министерством по вопросам общего образования.</w:t>
      </w:r>
    </w:p>
    <w:p w:rsidR="006F3512" w:rsidRPr="006F3512" w:rsidRDefault="006F3512" w:rsidP="006F3512">
      <w:pPr>
        <w:pStyle w:val="NoSpacing"/>
        <w:ind w:firstLine="709"/>
        <w:contextualSpacing/>
        <w:jc w:val="both"/>
        <w:rPr>
          <w:color w:val="000000"/>
          <w:sz w:val="28"/>
          <w:szCs w:val="28"/>
        </w:rPr>
      </w:pPr>
      <w:r w:rsidRPr="006F3512">
        <w:rPr>
          <w:color w:val="000000"/>
          <w:sz w:val="28"/>
          <w:szCs w:val="28"/>
        </w:rPr>
        <w:t>3.</w:t>
      </w:r>
      <w:r w:rsidR="00984459">
        <w:rPr>
          <w:color w:val="000000"/>
          <w:sz w:val="28"/>
          <w:szCs w:val="28"/>
        </w:rPr>
        <w:t>1.</w:t>
      </w:r>
      <w:r w:rsidRPr="006F3512">
        <w:rPr>
          <w:color w:val="000000"/>
          <w:sz w:val="28"/>
          <w:szCs w:val="28"/>
        </w:rPr>
        <w:t xml:space="preserve">3. </w:t>
      </w:r>
      <w:r w:rsidR="00301CF0">
        <w:rPr>
          <w:color w:val="000000"/>
          <w:sz w:val="28"/>
          <w:szCs w:val="28"/>
        </w:rPr>
        <w:t>з</w:t>
      </w:r>
      <w:r w:rsidRPr="006F3512">
        <w:rPr>
          <w:color w:val="000000"/>
          <w:sz w:val="28"/>
          <w:szCs w:val="28"/>
        </w:rPr>
        <w:t>апрашивать в установленном порядке у государственных органов исполнительной власти, муниципальных органов управления образованием, предприятий, учреждений, граждан и структурных подразделений Министерства необходимые для исполнения должностных полномочий информацию и материалы;</w:t>
      </w:r>
    </w:p>
    <w:p w:rsidR="006F3512" w:rsidRPr="006F3512" w:rsidRDefault="006F3512" w:rsidP="006F3512">
      <w:pPr>
        <w:pStyle w:val="NoSpacing"/>
        <w:ind w:firstLine="709"/>
        <w:contextualSpacing/>
        <w:jc w:val="both"/>
        <w:rPr>
          <w:color w:val="000000"/>
          <w:sz w:val="28"/>
          <w:szCs w:val="28"/>
        </w:rPr>
      </w:pPr>
      <w:r w:rsidRPr="006F3512">
        <w:rPr>
          <w:color w:val="000000"/>
          <w:sz w:val="28"/>
          <w:szCs w:val="28"/>
        </w:rPr>
        <w:t>3.</w:t>
      </w:r>
      <w:r w:rsidR="00984459">
        <w:rPr>
          <w:color w:val="000000"/>
          <w:sz w:val="28"/>
          <w:szCs w:val="28"/>
        </w:rPr>
        <w:t>1.</w:t>
      </w:r>
      <w:r w:rsidR="00301CF0">
        <w:rPr>
          <w:color w:val="000000"/>
          <w:sz w:val="28"/>
          <w:szCs w:val="28"/>
        </w:rPr>
        <w:t>4. у</w:t>
      </w:r>
      <w:r w:rsidRPr="006F3512">
        <w:rPr>
          <w:color w:val="000000"/>
          <w:sz w:val="28"/>
          <w:szCs w:val="28"/>
        </w:rPr>
        <w:t>частвовать в республиканских, региональных и общероссийских семинарах, сессиях, конференциях по вопросам, касающимся функций подразделения.</w:t>
      </w:r>
    </w:p>
    <w:p w:rsidR="006F3512" w:rsidRPr="006F3512" w:rsidRDefault="006F3512" w:rsidP="006F3512">
      <w:pPr>
        <w:pStyle w:val="NoSpacing"/>
        <w:ind w:firstLine="709"/>
        <w:contextualSpacing/>
        <w:jc w:val="both"/>
        <w:rPr>
          <w:color w:val="000000"/>
          <w:sz w:val="28"/>
          <w:szCs w:val="28"/>
        </w:rPr>
      </w:pPr>
      <w:r w:rsidRPr="006F3512">
        <w:rPr>
          <w:color w:val="000000"/>
          <w:sz w:val="28"/>
          <w:szCs w:val="28"/>
        </w:rPr>
        <w:t>3.</w:t>
      </w:r>
      <w:r w:rsidR="00984459">
        <w:rPr>
          <w:color w:val="000000"/>
          <w:sz w:val="28"/>
          <w:szCs w:val="28"/>
        </w:rPr>
        <w:t>1.</w:t>
      </w:r>
      <w:r w:rsidR="00726FE7">
        <w:rPr>
          <w:color w:val="000000"/>
          <w:sz w:val="28"/>
          <w:szCs w:val="28"/>
        </w:rPr>
        <w:t>5</w:t>
      </w:r>
      <w:r w:rsidRPr="006F3512">
        <w:rPr>
          <w:color w:val="000000"/>
          <w:sz w:val="28"/>
          <w:szCs w:val="28"/>
        </w:rPr>
        <w:t xml:space="preserve">. </w:t>
      </w:r>
      <w:r w:rsidR="00301CF0">
        <w:rPr>
          <w:color w:val="000000"/>
          <w:sz w:val="28"/>
          <w:szCs w:val="28"/>
        </w:rPr>
        <w:t>о</w:t>
      </w:r>
      <w:r w:rsidRPr="006F3512">
        <w:rPr>
          <w:color w:val="000000"/>
          <w:sz w:val="28"/>
          <w:szCs w:val="28"/>
        </w:rPr>
        <w:t>бразовывать в необходимых случаях различные комиссии, экспертные, рабочие группы и т.д.</w:t>
      </w:r>
    </w:p>
    <w:p w:rsidR="00FE0B95" w:rsidRDefault="006F3512" w:rsidP="006F3512">
      <w:pPr>
        <w:pStyle w:val="NoSpacing"/>
        <w:ind w:firstLine="709"/>
        <w:contextualSpacing/>
        <w:jc w:val="both"/>
        <w:rPr>
          <w:color w:val="000000"/>
          <w:sz w:val="28"/>
          <w:szCs w:val="28"/>
        </w:rPr>
      </w:pPr>
      <w:r w:rsidRPr="006F3512">
        <w:rPr>
          <w:color w:val="000000"/>
          <w:sz w:val="28"/>
          <w:szCs w:val="28"/>
        </w:rPr>
        <w:t>3.</w:t>
      </w:r>
      <w:r w:rsidR="00984459">
        <w:rPr>
          <w:color w:val="000000"/>
          <w:sz w:val="28"/>
          <w:szCs w:val="28"/>
        </w:rPr>
        <w:t>1.</w:t>
      </w:r>
      <w:r w:rsidR="00726FE7">
        <w:rPr>
          <w:color w:val="000000"/>
          <w:sz w:val="28"/>
          <w:szCs w:val="28"/>
        </w:rPr>
        <w:t>6</w:t>
      </w:r>
      <w:r w:rsidR="00301CF0">
        <w:rPr>
          <w:color w:val="000000"/>
          <w:sz w:val="28"/>
          <w:szCs w:val="28"/>
        </w:rPr>
        <w:t>. о</w:t>
      </w:r>
      <w:r w:rsidRPr="006F3512">
        <w:rPr>
          <w:color w:val="000000"/>
          <w:sz w:val="28"/>
          <w:szCs w:val="28"/>
        </w:rPr>
        <w:t>существлять иные права, предусмотренны</w:t>
      </w:r>
      <w:r w:rsidR="00301CF0">
        <w:rPr>
          <w:color w:val="000000"/>
          <w:sz w:val="28"/>
          <w:szCs w:val="28"/>
        </w:rPr>
        <w:t>е законодательством Российской Ф</w:t>
      </w:r>
      <w:r w:rsidRPr="006F3512">
        <w:rPr>
          <w:color w:val="000000"/>
          <w:sz w:val="28"/>
          <w:szCs w:val="28"/>
        </w:rPr>
        <w:t>едерации, законодательством Республики Дагестан, локальными правовыми актами Министерства.</w:t>
      </w:r>
    </w:p>
    <w:p w:rsidR="005B290B" w:rsidRPr="0067414C" w:rsidRDefault="005B290B" w:rsidP="005B290B">
      <w:pPr>
        <w:pStyle w:val="NoSpacing"/>
        <w:ind w:firstLine="709"/>
        <w:contextualSpacing/>
        <w:jc w:val="center"/>
        <w:rPr>
          <w:b/>
          <w:color w:val="000000"/>
          <w:sz w:val="28"/>
          <w:szCs w:val="28"/>
        </w:rPr>
      </w:pPr>
    </w:p>
    <w:p w:rsidR="007E30B0" w:rsidRPr="00D01B43" w:rsidRDefault="00C07B53" w:rsidP="005B290B">
      <w:pPr>
        <w:pStyle w:val="NoSpacing"/>
        <w:ind w:firstLine="709"/>
        <w:contextualSpacing/>
        <w:jc w:val="center"/>
        <w:rPr>
          <w:b/>
          <w:color w:val="000000"/>
          <w:sz w:val="28"/>
          <w:szCs w:val="28"/>
        </w:rPr>
      </w:pPr>
      <w:r w:rsidRPr="007E30B0">
        <w:rPr>
          <w:b/>
          <w:color w:val="000000"/>
          <w:sz w:val="28"/>
          <w:szCs w:val="28"/>
          <w:lang w:val="en-US"/>
        </w:rPr>
        <w:t>IV</w:t>
      </w:r>
      <w:r>
        <w:rPr>
          <w:b/>
          <w:color w:val="000000"/>
          <w:sz w:val="28"/>
          <w:szCs w:val="28"/>
        </w:rPr>
        <w:t>.</w:t>
      </w:r>
      <w:r w:rsidRPr="00C07B53">
        <w:rPr>
          <w:b/>
          <w:color w:val="000000"/>
          <w:sz w:val="28"/>
          <w:szCs w:val="28"/>
        </w:rPr>
        <w:t xml:space="preserve"> </w:t>
      </w:r>
      <w:r w:rsidR="005B290B" w:rsidRPr="00BE3B35">
        <w:rPr>
          <w:b/>
          <w:color w:val="000000"/>
          <w:sz w:val="28"/>
          <w:szCs w:val="28"/>
        </w:rPr>
        <w:t>ОРГАНИЗАЦИЯ РАБОТЫ</w:t>
      </w:r>
      <w:r w:rsidR="005B290B">
        <w:rPr>
          <w:b/>
          <w:color w:val="000000"/>
          <w:sz w:val="28"/>
          <w:szCs w:val="28"/>
        </w:rPr>
        <w:t>,</w:t>
      </w:r>
      <w:r w:rsidR="005B290B" w:rsidRPr="00D01B43">
        <w:rPr>
          <w:b/>
          <w:color w:val="000000"/>
          <w:sz w:val="28"/>
          <w:szCs w:val="28"/>
        </w:rPr>
        <w:t xml:space="preserve"> </w:t>
      </w:r>
      <w:r w:rsidR="00D01B43" w:rsidRPr="00D01B43">
        <w:rPr>
          <w:b/>
          <w:color w:val="000000"/>
          <w:sz w:val="28"/>
          <w:szCs w:val="28"/>
        </w:rPr>
        <w:t>ОТВЕТСТВЕННОСТЬ</w:t>
      </w:r>
    </w:p>
    <w:p w:rsidR="00523892" w:rsidRDefault="00523892" w:rsidP="005B290B">
      <w:pPr>
        <w:pStyle w:val="NoSpacing"/>
        <w:contextualSpacing/>
        <w:jc w:val="both"/>
        <w:rPr>
          <w:color w:val="000000"/>
        </w:rPr>
      </w:pPr>
    </w:p>
    <w:p w:rsidR="008542EC" w:rsidRPr="008542EC" w:rsidRDefault="00C07B53" w:rsidP="005B290B">
      <w:pPr>
        <w:widowControl/>
        <w:tabs>
          <w:tab w:val="left" w:pos="993"/>
          <w:tab w:val="left" w:pos="1276"/>
        </w:tabs>
        <w:ind w:firstLine="709"/>
        <w:contextualSpacing/>
        <w:jc w:val="both"/>
        <w:rPr>
          <w:bCs/>
          <w:sz w:val="28"/>
          <w:szCs w:val="28"/>
        </w:rPr>
      </w:pPr>
      <w:r>
        <w:rPr>
          <w:color w:val="000000"/>
          <w:sz w:val="28"/>
          <w:szCs w:val="28"/>
        </w:rPr>
        <w:t>4</w:t>
      </w:r>
      <w:r w:rsidR="00080148">
        <w:rPr>
          <w:color w:val="000000"/>
          <w:sz w:val="28"/>
          <w:szCs w:val="28"/>
        </w:rPr>
        <w:t xml:space="preserve">.1. </w:t>
      </w:r>
      <w:r w:rsidR="008542EC" w:rsidRPr="008542EC">
        <w:rPr>
          <w:bCs/>
          <w:sz w:val="28"/>
          <w:szCs w:val="28"/>
        </w:rPr>
        <w:t xml:space="preserve">Руководство деятельностью </w:t>
      </w:r>
      <w:r w:rsidR="008542EC">
        <w:rPr>
          <w:bCs/>
          <w:sz w:val="28"/>
          <w:szCs w:val="28"/>
        </w:rPr>
        <w:t>Отдела</w:t>
      </w:r>
      <w:r w:rsidR="008542EC" w:rsidRPr="008542EC">
        <w:rPr>
          <w:bCs/>
          <w:sz w:val="28"/>
          <w:szCs w:val="28"/>
        </w:rPr>
        <w:t xml:space="preserve"> осуществляет начальник </w:t>
      </w:r>
      <w:r w:rsidR="008542EC">
        <w:rPr>
          <w:bCs/>
          <w:sz w:val="28"/>
          <w:szCs w:val="28"/>
        </w:rPr>
        <w:t>Отдела.</w:t>
      </w:r>
    </w:p>
    <w:p w:rsidR="008542EC" w:rsidRDefault="008542EC" w:rsidP="005B290B">
      <w:pPr>
        <w:widowControl/>
        <w:ind w:firstLine="709"/>
        <w:contextualSpacing/>
        <w:jc w:val="both"/>
        <w:rPr>
          <w:color w:val="000000"/>
          <w:sz w:val="28"/>
          <w:szCs w:val="28"/>
        </w:rPr>
      </w:pPr>
      <w:r>
        <w:rPr>
          <w:color w:val="000000"/>
          <w:sz w:val="28"/>
          <w:szCs w:val="28"/>
        </w:rPr>
        <w:t xml:space="preserve">4.2. </w:t>
      </w:r>
      <w:r w:rsidR="00BE3B35">
        <w:rPr>
          <w:color w:val="000000"/>
          <w:sz w:val="28"/>
          <w:szCs w:val="28"/>
        </w:rPr>
        <w:t xml:space="preserve">Начальник </w:t>
      </w:r>
      <w:r>
        <w:rPr>
          <w:color w:val="000000"/>
          <w:sz w:val="28"/>
          <w:szCs w:val="28"/>
        </w:rPr>
        <w:t xml:space="preserve">Отдела </w:t>
      </w:r>
      <w:r>
        <w:rPr>
          <w:sz w:val="28"/>
          <w:szCs w:val="28"/>
        </w:rPr>
        <w:t>распределяет должностные обязанности между работниками Отдела</w:t>
      </w:r>
      <w:r w:rsidR="005B290B">
        <w:rPr>
          <w:sz w:val="28"/>
          <w:szCs w:val="28"/>
        </w:rPr>
        <w:t xml:space="preserve"> и</w:t>
      </w:r>
      <w:r w:rsidR="005B290B" w:rsidRPr="005B290B">
        <w:rPr>
          <w:color w:val="000000"/>
          <w:sz w:val="28"/>
          <w:szCs w:val="28"/>
        </w:rPr>
        <w:t xml:space="preserve"> </w:t>
      </w:r>
      <w:r w:rsidR="005B290B">
        <w:rPr>
          <w:color w:val="000000"/>
          <w:sz w:val="28"/>
          <w:szCs w:val="28"/>
        </w:rPr>
        <w:t xml:space="preserve">осуществляет общее руководство деятельностью </w:t>
      </w:r>
      <w:r w:rsidR="00AF6294">
        <w:rPr>
          <w:color w:val="000000"/>
          <w:sz w:val="28"/>
          <w:szCs w:val="28"/>
        </w:rPr>
        <w:t>Отдела</w:t>
      </w:r>
      <w:r w:rsidR="005B290B">
        <w:rPr>
          <w:color w:val="000000"/>
          <w:sz w:val="28"/>
          <w:szCs w:val="28"/>
        </w:rPr>
        <w:t>, в соответствии с должностным регламентом</w:t>
      </w:r>
      <w:r>
        <w:rPr>
          <w:sz w:val="28"/>
          <w:szCs w:val="28"/>
        </w:rPr>
        <w:t>.</w:t>
      </w:r>
    </w:p>
    <w:p w:rsidR="005B290B" w:rsidRDefault="008542EC" w:rsidP="005B290B">
      <w:pPr>
        <w:pStyle w:val="NoSpacing"/>
        <w:ind w:firstLine="709"/>
        <w:contextualSpacing/>
        <w:jc w:val="both"/>
        <w:rPr>
          <w:color w:val="000000"/>
          <w:sz w:val="28"/>
          <w:szCs w:val="28"/>
        </w:rPr>
      </w:pPr>
      <w:r>
        <w:rPr>
          <w:color w:val="000000"/>
          <w:sz w:val="28"/>
          <w:szCs w:val="28"/>
        </w:rPr>
        <w:t>4.3.</w:t>
      </w:r>
      <w:r w:rsidR="005B290B" w:rsidRPr="005B290B">
        <w:rPr>
          <w:color w:val="000000"/>
          <w:sz w:val="28"/>
          <w:szCs w:val="28"/>
        </w:rPr>
        <w:t xml:space="preserve"> </w:t>
      </w:r>
      <w:r w:rsidR="005B290B">
        <w:rPr>
          <w:color w:val="000000"/>
          <w:sz w:val="28"/>
          <w:szCs w:val="28"/>
        </w:rPr>
        <w:t xml:space="preserve">В период временного отсутствия начальника Отдела его обязанности возлагаются на </w:t>
      </w:r>
      <w:r w:rsidR="00860FAF" w:rsidRPr="00DF09F4">
        <w:rPr>
          <w:sz w:val="28"/>
          <w:szCs w:val="28"/>
        </w:rPr>
        <w:t xml:space="preserve">другого гражданского служащего, замещающего должность </w:t>
      </w:r>
      <w:r w:rsidR="00860FAF">
        <w:rPr>
          <w:sz w:val="28"/>
          <w:szCs w:val="28"/>
        </w:rPr>
        <w:t>консультанта Отдела</w:t>
      </w:r>
      <w:r w:rsidR="00513873" w:rsidRPr="00513873">
        <w:rPr>
          <w:color w:val="000000"/>
          <w:sz w:val="28"/>
          <w:szCs w:val="28"/>
        </w:rPr>
        <w:t>, входящего в его структуру.</w:t>
      </w:r>
      <w:r>
        <w:rPr>
          <w:color w:val="000000"/>
          <w:sz w:val="28"/>
          <w:szCs w:val="28"/>
        </w:rPr>
        <w:t xml:space="preserve"> </w:t>
      </w:r>
    </w:p>
    <w:p w:rsidR="00BE3B35" w:rsidRDefault="005B290B" w:rsidP="005B290B">
      <w:pPr>
        <w:widowControl/>
        <w:ind w:firstLine="709"/>
        <w:contextualSpacing/>
        <w:jc w:val="both"/>
        <w:rPr>
          <w:color w:val="000000"/>
          <w:sz w:val="28"/>
          <w:szCs w:val="28"/>
        </w:rPr>
      </w:pPr>
      <w:r>
        <w:rPr>
          <w:color w:val="000000"/>
          <w:sz w:val="28"/>
          <w:szCs w:val="28"/>
        </w:rPr>
        <w:t xml:space="preserve">4.4. Начальник Отдела и гражданские служащие Отдела </w:t>
      </w:r>
      <w:r>
        <w:rPr>
          <w:sz w:val="28"/>
          <w:szCs w:val="28"/>
        </w:rPr>
        <w:t xml:space="preserve">несут ответственность за выполнение задач и функций, возложенных на Отдел, </w:t>
      </w:r>
      <w:r w:rsidR="00BE3B35">
        <w:rPr>
          <w:color w:val="000000"/>
          <w:sz w:val="28"/>
          <w:szCs w:val="28"/>
        </w:rPr>
        <w:t>низкий уровень трудовой и производственной дисциплины, нарушение техники безопасности, нарушение запретов и ограничений, связанны</w:t>
      </w:r>
      <w:r>
        <w:rPr>
          <w:color w:val="000000"/>
          <w:sz w:val="28"/>
          <w:szCs w:val="28"/>
        </w:rPr>
        <w:t>х</w:t>
      </w:r>
      <w:r w:rsidR="00BE3B35">
        <w:rPr>
          <w:color w:val="000000"/>
          <w:sz w:val="28"/>
          <w:szCs w:val="28"/>
        </w:rPr>
        <w:t xml:space="preserve"> с государственной гражданской службой, несоблюдение </w:t>
      </w:r>
      <w:r w:rsidR="008542EC">
        <w:rPr>
          <w:color w:val="000000"/>
          <w:sz w:val="28"/>
          <w:szCs w:val="28"/>
        </w:rPr>
        <w:t xml:space="preserve">требований </w:t>
      </w:r>
      <w:r w:rsidR="00BE3B35">
        <w:rPr>
          <w:color w:val="000000"/>
          <w:sz w:val="28"/>
          <w:szCs w:val="28"/>
        </w:rPr>
        <w:t xml:space="preserve">Федерального закона от 25.12.2008 № 273-ФЗ </w:t>
      </w:r>
      <w:r w:rsidR="008542EC">
        <w:rPr>
          <w:color w:val="000000"/>
          <w:sz w:val="28"/>
          <w:szCs w:val="28"/>
        </w:rPr>
        <w:t>«</w:t>
      </w:r>
      <w:r w:rsidR="00BE3B35">
        <w:rPr>
          <w:color w:val="000000"/>
          <w:sz w:val="28"/>
          <w:szCs w:val="28"/>
        </w:rPr>
        <w:t>О противодействии коррупции</w:t>
      </w:r>
      <w:r w:rsidR="008542EC">
        <w:rPr>
          <w:color w:val="000000"/>
          <w:sz w:val="28"/>
          <w:szCs w:val="28"/>
        </w:rPr>
        <w:t>»</w:t>
      </w:r>
      <w:r w:rsidR="00BE3B35">
        <w:rPr>
          <w:color w:val="000000"/>
          <w:sz w:val="28"/>
          <w:szCs w:val="28"/>
        </w:rPr>
        <w:t>.</w:t>
      </w:r>
    </w:p>
    <w:p w:rsidR="005B290B" w:rsidRDefault="005B290B" w:rsidP="005B290B">
      <w:pPr>
        <w:pStyle w:val="11"/>
        <w:shd w:val="clear" w:color="auto" w:fill="auto"/>
        <w:tabs>
          <w:tab w:val="left" w:pos="1110"/>
        </w:tabs>
        <w:ind w:firstLine="709"/>
        <w:contextualSpacing/>
        <w:jc w:val="center"/>
      </w:pPr>
    </w:p>
    <w:p w:rsidR="00FE0B95" w:rsidRDefault="005B290B" w:rsidP="005B290B">
      <w:pPr>
        <w:pStyle w:val="11"/>
        <w:shd w:val="clear" w:color="auto" w:fill="auto"/>
        <w:tabs>
          <w:tab w:val="left" w:pos="1110"/>
        </w:tabs>
        <w:ind w:firstLine="709"/>
        <w:contextualSpacing/>
        <w:jc w:val="center"/>
      </w:pPr>
      <w:r>
        <w:t>_________________________________________</w:t>
      </w:r>
    </w:p>
    <w:p w:rsidR="00B65E31" w:rsidRDefault="00B65E31"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E87EB5" w:rsidRDefault="00E87EB5" w:rsidP="005B290B">
      <w:pPr>
        <w:pStyle w:val="NoSpacing"/>
        <w:ind w:firstLine="709"/>
        <w:contextualSpacing/>
        <w:jc w:val="both"/>
        <w:rPr>
          <w:color w:val="000000"/>
          <w:sz w:val="28"/>
          <w:szCs w:val="28"/>
        </w:rPr>
      </w:pPr>
    </w:p>
    <w:p w:rsidR="005B290B" w:rsidRDefault="005B290B" w:rsidP="005B290B">
      <w:pPr>
        <w:pStyle w:val="NoSpacing"/>
        <w:ind w:firstLine="709"/>
        <w:contextualSpacing/>
        <w:jc w:val="both"/>
        <w:rPr>
          <w:color w:val="000000"/>
          <w:sz w:val="28"/>
          <w:szCs w:val="28"/>
        </w:rPr>
      </w:pPr>
    </w:p>
    <w:p w:rsidR="00B65E31" w:rsidRPr="00E87EB5" w:rsidRDefault="005B290B" w:rsidP="005B290B">
      <w:pPr>
        <w:pStyle w:val="NoSpacing"/>
        <w:contextualSpacing/>
        <w:jc w:val="center"/>
        <w:rPr>
          <w:b/>
          <w:sz w:val="28"/>
          <w:szCs w:val="28"/>
        </w:rPr>
      </w:pPr>
      <w:r w:rsidRPr="00E87EB5">
        <w:rPr>
          <w:b/>
          <w:sz w:val="28"/>
          <w:szCs w:val="28"/>
        </w:rPr>
        <w:t>ЛИСТ ОЗНАКОМЛЕНИЯ С ПОЛОЖЕНИЕМ</w:t>
      </w:r>
      <w:r w:rsidR="00E87EB5" w:rsidRPr="00E87EB5">
        <w:rPr>
          <w:b/>
          <w:sz w:val="28"/>
          <w:szCs w:val="28"/>
        </w:rPr>
        <w:t xml:space="preserve"> ОБ ОТДЕЛЕ</w:t>
      </w:r>
      <w:r w:rsidRPr="00E87EB5">
        <w:rPr>
          <w:b/>
          <w:sz w:val="28"/>
          <w:szCs w:val="28"/>
        </w:rPr>
        <w:t>:</w:t>
      </w:r>
    </w:p>
    <w:p w:rsidR="005B290B" w:rsidRPr="00BE3B35" w:rsidRDefault="005B290B" w:rsidP="005B290B">
      <w:pPr>
        <w:pStyle w:val="NoSpacing"/>
        <w:contextualSpacing/>
        <w:jc w:val="center"/>
        <w:rPr>
          <w:color w:val="000000"/>
          <w:sz w:val="28"/>
          <w:szCs w:val="28"/>
        </w:rPr>
      </w:pPr>
    </w:p>
    <w:tbl>
      <w:tblPr>
        <w:tblW w:w="9356" w:type="dxa"/>
        <w:tblInd w:w="250" w:type="dxa"/>
        <w:tblLayout w:type="fixed"/>
        <w:tblLook w:val="04A0" w:firstRow="1" w:lastRow="0" w:firstColumn="1" w:lastColumn="0" w:noHBand="0" w:noVBand="1"/>
      </w:tblPr>
      <w:tblGrid>
        <w:gridCol w:w="6095"/>
        <w:gridCol w:w="3261"/>
      </w:tblGrid>
      <w:tr w:rsidR="00B65E31" w:rsidRPr="003433E9" w:rsidTr="005B290B">
        <w:trPr>
          <w:trHeight w:val="341"/>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E31" w:rsidRPr="00A74FB9" w:rsidRDefault="00A74FB9" w:rsidP="00A74FB9">
            <w:pPr>
              <w:contextualSpacing/>
              <w:jc w:val="center"/>
              <w:rPr>
                <w:rFonts w:eastAsia="Times New Roman"/>
                <w:color w:val="000000"/>
                <w:sz w:val="28"/>
                <w:szCs w:val="28"/>
              </w:rPr>
            </w:pPr>
            <w:r w:rsidRPr="00A74FB9">
              <w:rPr>
                <w:rFonts w:eastAsia="Times New Roman"/>
                <w:color w:val="000000"/>
                <w:sz w:val="28"/>
                <w:szCs w:val="28"/>
              </w:rPr>
              <w:t>ФИО</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hideMark/>
          </w:tcPr>
          <w:p w:rsidR="00A74FB9" w:rsidRDefault="00A74FB9" w:rsidP="00A74FB9">
            <w:pPr>
              <w:contextualSpacing/>
              <w:jc w:val="center"/>
              <w:rPr>
                <w:rFonts w:eastAsia="Times New Roman"/>
                <w:color w:val="000000"/>
                <w:sz w:val="28"/>
                <w:szCs w:val="28"/>
              </w:rPr>
            </w:pPr>
          </w:p>
          <w:p w:rsidR="00B65E31" w:rsidRPr="00A74FB9" w:rsidRDefault="00A74FB9" w:rsidP="00A74FB9">
            <w:pPr>
              <w:contextualSpacing/>
              <w:jc w:val="center"/>
              <w:rPr>
                <w:rFonts w:eastAsia="Times New Roman"/>
                <w:color w:val="000000"/>
                <w:sz w:val="28"/>
                <w:szCs w:val="28"/>
              </w:rPr>
            </w:pPr>
            <w:r w:rsidRPr="00A74FB9">
              <w:rPr>
                <w:rFonts w:eastAsia="Times New Roman"/>
                <w:color w:val="000000"/>
                <w:sz w:val="28"/>
                <w:szCs w:val="28"/>
              </w:rPr>
              <w:t>Подпись</w:t>
            </w:r>
          </w:p>
          <w:p w:rsidR="00B65E31" w:rsidRPr="00A74FB9" w:rsidRDefault="00B65E31" w:rsidP="00A74FB9">
            <w:pPr>
              <w:contextualSpacing/>
              <w:jc w:val="center"/>
              <w:rPr>
                <w:rFonts w:eastAsia="Times New Roman"/>
                <w:color w:val="000000"/>
                <w:sz w:val="28"/>
                <w:szCs w:val="28"/>
              </w:rPr>
            </w:pPr>
          </w:p>
        </w:tc>
      </w:tr>
      <w:tr w:rsidR="00B65E31" w:rsidRPr="003433E9" w:rsidTr="00E87EB5">
        <w:trPr>
          <w:trHeight w:val="884"/>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E31" w:rsidRPr="00CB3839" w:rsidRDefault="00B65E31" w:rsidP="005B290B">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hideMark/>
          </w:tcPr>
          <w:p w:rsidR="00B65E31" w:rsidRDefault="00B65E31" w:rsidP="005B290B">
            <w:pPr>
              <w:contextualSpacing/>
              <w:jc w:val="center"/>
              <w:rPr>
                <w:rFonts w:eastAsia="Times New Roman"/>
                <w:color w:val="000000"/>
              </w:rPr>
            </w:pPr>
          </w:p>
          <w:p w:rsidR="00B65E31" w:rsidRDefault="00B65E31" w:rsidP="005B290B">
            <w:pPr>
              <w:contextualSpacing/>
              <w:jc w:val="center"/>
              <w:rPr>
                <w:rFonts w:eastAsia="Times New Roman"/>
                <w:color w:val="000000"/>
              </w:rPr>
            </w:pPr>
          </w:p>
          <w:p w:rsidR="00B65E31" w:rsidRPr="003433E9" w:rsidRDefault="00B65E31" w:rsidP="005B290B">
            <w:pPr>
              <w:contextualSpacing/>
              <w:jc w:val="center"/>
              <w:rPr>
                <w:rFonts w:eastAsia="Times New Roman"/>
                <w:color w:val="000000"/>
              </w:rPr>
            </w:pPr>
          </w:p>
        </w:tc>
      </w:tr>
      <w:tr w:rsidR="00A74FB9" w:rsidRPr="003433E9" w:rsidTr="00E87EB5">
        <w:trPr>
          <w:trHeight w:val="894"/>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4FB9" w:rsidRPr="00CB3839" w:rsidRDefault="00A74FB9" w:rsidP="00A74FB9">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A74FB9" w:rsidRDefault="00A74FB9" w:rsidP="005B290B">
            <w:pPr>
              <w:contextualSpacing/>
              <w:jc w:val="center"/>
              <w:rPr>
                <w:rFonts w:eastAsia="Times New Roman"/>
                <w:color w:val="000000"/>
              </w:rPr>
            </w:pPr>
          </w:p>
        </w:tc>
      </w:tr>
      <w:tr w:rsidR="00E87EB5" w:rsidRPr="003433E9" w:rsidTr="00E87EB5">
        <w:trPr>
          <w:trHeight w:val="894"/>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7EB5" w:rsidRPr="00CB3839" w:rsidRDefault="00E87EB5" w:rsidP="00A74FB9">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E87EB5" w:rsidRDefault="00E87EB5" w:rsidP="005B290B">
            <w:pPr>
              <w:contextualSpacing/>
              <w:jc w:val="center"/>
              <w:rPr>
                <w:rFonts w:eastAsia="Times New Roman"/>
                <w:color w:val="000000"/>
              </w:rPr>
            </w:pPr>
          </w:p>
        </w:tc>
      </w:tr>
      <w:tr w:rsidR="00E87EB5" w:rsidRPr="003433E9" w:rsidTr="00E87EB5">
        <w:trPr>
          <w:trHeight w:val="894"/>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7EB5" w:rsidRPr="00CB3839" w:rsidRDefault="00E87EB5" w:rsidP="00A74FB9">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E87EB5" w:rsidRDefault="00E87EB5" w:rsidP="005B290B">
            <w:pPr>
              <w:contextualSpacing/>
              <w:jc w:val="center"/>
              <w:rPr>
                <w:rFonts w:eastAsia="Times New Roman"/>
                <w:color w:val="000000"/>
              </w:rPr>
            </w:pPr>
          </w:p>
        </w:tc>
      </w:tr>
      <w:tr w:rsidR="00E87EB5" w:rsidRPr="003433E9" w:rsidTr="00E87EB5">
        <w:trPr>
          <w:trHeight w:val="894"/>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7EB5" w:rsidRPr="00CB3839" w:rsidRDefault="00E87EB5" w:rsidP="00A74FB9">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E87EB5" w:rsidRDefault="00E87EB5" w:rsidP="005B290B">
            <w:pPr>
              <w:contextualSpacing/>
              <w:jc w:val="center"/>
              <w:rPr>
                <w:rFonts w:eastAsia="Times New Roman"/>
                <w:color w:val="000000"/>
              </w:rPr>
            </w:pPr>
          </w:p>
        </w:tc>
      </w:tr>
      <w:tr w:rsidR="00E87EB5" w:rsidRPr="003433E9" w:rsidTr="00E87EB5">
        <w:trPr>
          <w:trHeight w:val="894"/>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7EB5" w:rsidRPr="00CB3839" w:rsidRDefault="00E87EB5" w:rsidP="00A74FB9">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E87EB5" w:rsidRDefault="00E87EB5" w:rsidP="005B290B">
            <w:pPr>
              <w:contextualSpacing/>
              <w:jc w:val="center"/>
              <w:rPr>
                <w:rFonts w:eastAsia="Times New Roman"/>
                <w:color w:val="000000"/>
              </w:rPr>
            </w:pPr>
          </w:p>
        </w:tc>
      </w:tr>
      <w:tr w:rsidR="00E87EB5" w:rsidRPr="003433E9" w:rsidTr="00E87EB5">
        <w:trPr>
          <w:trHeight w:val="894"/>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7EB5" w:rsidRPr="00CB3839" w:rsidRDefault="00E87EB5" w:rsidP="00A74FB9">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E87EB5" w:rsidRDefault="00E87EB5" w:rsidP="005B290B">
            <w:pPr>
              <w:contextualSpacing/>
              <w:jc w:val="center"/>
              <w:rPr>
                <w:rFonts w:eastAsia="Times New Roman"/>
                <w:color w:val="000000"/>
              </w:rPr>
            </w:pPr>
          </w:p>
        </w:tc>
      </w:tr>
      <w:tr w:rsidR="00E87EB5" w:rsidRPr="003433E9" w:rsidTr="00E87EB5">
        <w:trPr>
          <w:trHeight w:val="894"/>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7EB5" w:rsidRPr="00CB3839" w:rsidRDefault="00E87EB5" w:rsidP="00A74FB9">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E87EB5" w:rsidRDefault="00E87EB5" w:rsidP="005B290B">
            <w:pPr>
              <w:contextualSpacing/>
              <w:jc w:val="center"/>
              <w:rPr>
                <w:rFonts w:eastAsia="Times New Roman"/>
                <w:color w:val="000000"/>
              </w:rPr>
            </w:pPr>
          </w:p>
        </w:tc>
      </w:tr>
      <w:tr w:rsidR="00E87EB5" w:rsidRPr="003433E9" w:rsidTr="00E87EB5">
        <w:trPr>
          <w:trHeight w:val="894"/>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7EB5" w:rsidRPr="00CB3839" w:rsidRDefault="00E87EB5" w:rsidP="00A74FB9">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E87EB5" w:rsidRDefault="00E87EB5" w:rsidP="005B290B">
            <w:pPr>
              <w:contextualSpacing/>
              <w:jc w:val="center"/>
              <w:rPr>
                <w:rFonts w:eastAsia="Times New Roman"/>
                <w:color w:val="000000"/>
              </w:rPr>
            </w:pPr>
          </w:p>
        </w:tc>
      </w:tr>
      <w:tr w:rsidR="00E87EB5" w:rsidRPr="003433E9" w:rsidTr="00E87EB5">
        <w:trPr>
          <w:trHeight w:val="894"/>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7EB5" w:rsidRPr="00CB3839" w:rsidRDefault="00E87EB5" w:rsidP="00A74FB9">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E87EB5" w:rsidRDefault="00E87EB5" w:rsidP="005B290B">
            <w:pPr>
              <w:contextualSpacing/>
              <w:jc w:val="center"/>
              <w:rPr>
                <w:rFonts w:eastAsia="Times New Roman"/>
                <w:color w:val="000000"/>
              </w:rPr>
            </w:pPr>
          </w:p>
        </w:tc>
      </w:tr>
      <w:tr w:rsidR="00E87EB5" w:rsidRPr="003433E9" w:rsidTr="00E87EB5">
        <w:trPr>
          <w:trHeight w:val="894"/>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7EB5" w:rsidRPr="00CB3839" w:rsidRDefault="00E87EB5" w:rsidP="00A74FB9">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E87EB5" w:rsidRDefault="00E87EB5" w:rsidP="005B290B">
            <w:pPr>
              <w:contextualSpacing/>
              <w:jc w:val="center"/>
              <w:rPr>
                <w:rFonts w:eastAsia="Times New Roman"/>
                <w:color w:val="000000"/>
              </w:rPr>
            </w:pPr>
          </w:p>
        </w:tc>
      </w:tr>
      <w:tr w:rsidR="00E87EB5" w:rsidRPr="003433E9" w:rsidTr="00E87EB5">
        <w:trPr>
          <w:trHeight w:val="894"/>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7EB5" w:rsidRPr="00CB3839" w:rsidRDefault="00E87EB5" w:rsidP="00A74FB9">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E87EB5" w:rsidRDefault="00E87EB5" w:rsidP="005B290B">
            <w:pPr>
              <w:contextualSpacing/>
              <w:jc w:val="center"/>
              <w:rPr>
                <w:rFonts w:eastAsia="Times New Roman"/>
                <w:color w:val="000000"/>
              </w:rPr>
            </w:pPr>
          </w:p>
        </w:tc>
      </w:tr>
      <w:tr w:rsidR="00A74FB9" w:rsidRPr="003433E9" w:rsidTr="00E87EB5">
        <w:trPr>
          <w:trHeight w:val="938"/>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74FB9" w:rsidRDefault="00A74FB9" w:rsidP="005B290B">
            <w:pPr>
              <w:contextualSpacing/>
              <w:rPr>
                <w:rFonts w:eastAsia="Times New Roman"/>
                <w:color w:val="000000"/>
                <w:sz w:val="28"/>
                <w:szCs w:val="28"/>
              </w:rPr>
            </w:pPr>
          </w:p>
          <w:p w:rsidR="00A74FB9" w:rsidRPr="00CB3839" w:rsidRDefault="00A74FB9" w:rsidP="005B290B">
            <w:pPr>
              <w:contextualSpacing/>
              <w:rPr>
                <w:rFonts w:eastAsia="Times New Roman"/>
                <w:color w:val="000000"/>
                <w:sz w:val="28"/>
                <w:szCs w:val="28"/>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rsidR="00A74FB9" w:rsidRDefault="00A74FB9" w:rsidP="005B290B">
            <w:pPr>
              <w:contextualSpacing/>
              <w:jc w:val="center"/>
              <w:rPr>
                <w:rFonts w:eastAsia="Times New Roman"/>
                <w:color w:val="000000"/>
              </w:rPr>
            </w:pPr>
          </w:p>
        </w:tc>
      </w:tr>
      <w:tr w:rsidR="00B65E31" w:rsidRPr="003433E9" w:rsidTr="00E87EB5">
        <w:trPr>
          <w:trHeight w:val="838"/>
        </w:trPr>
        <w:tc>
          <w:tcPr>
            <w:tcW w:w="60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65E31" w:rsidRPr="00CB3839" w:rsidRDefault="00B65E31" w:rsidP="005B290B">
            <w:pPr>
              <w:contextualSpacing/>
              <w:rPr>
                <w:rFonts w:eastAsia="Times New Roman"/>
                <w:color w:val="000000"/>
                <w:sz w:val="28"/>
                <w:szCs w:val="28"/>
              </w:rPr>
            </w:pPr>
          </w:p>
        </w:tc>
        <w:tc>
          <w:tcPr>
            <w:tcW w:w="3261" w:type="dxa"/>
            <w:tcBorders>
              <w:top w:val="nil"/>
              <w:left w:val="nil"/>
              <w:bottom w:val="single" w:sz="4" w:space="0" w:color="auto"/>
              <w:right w:val="single" w:sz="4" w:space="0" w:color="auto"/>
            </w:tcBorders>
            <w:shd w:val="clear" w:color="auto" w:fill="FFFFFF" w:themeFill="background1"/>
            <w:vAlign w:val="center"/>
            <w:hideMark/>
          </w:tcPr>
          <w:p w:rsidR="00B65E31" w:rsidRDefault="00B65E31" w:rsidP="005B290B">
            <w:pPr>
              <w:contextualSpacing/>
              <w:jc w:val="center"/>
              <w:rPr>
                <w:rFonts w:eastAsia="Times New Roman"/>
                <w:color w:val="000000"/>
              </w:rPr>
            </w:pPr>
          </w:p>
          <w:p w:rsidR="00B65E31" w:rsidRDefault="00B65E31" w:rsidP="005B290B">
            <w:pPr>
              <w:contextualSpacing/>
              <w:jc w:val="center"/>
              <w:rPr>
                <w:rFonts w:eastAsia="Times New Roman"/>
                <w:color w:val="000000"/>
              </w:rPr>
            </w:pPr>
          </w:p>
          <w:p w:rsidR="00B65E31" w:rsidRPr="003433E9" w:rsidRDefault="00B65E31" w:rsidP="005B290B">
            <w:pPr>
              <w:contextualSpacing/>
              <w:jc w:val="center"/>
              <w:rPr>
                <w:rFonts w:eastAsia="Times New Roman"/>
                <w:color w:val="000000"/>
              </w:rPr>
            </w:pPr>
          </w:p>
        </w:tc>
      </w:tr>
    </w:tbl>
    <w:p w:rsidR="00F30460" w:rsidRDefault="00F30460" w:rsidP="00E87EB5">
      <w:pPr>
        <w:pStyle w:val="NoSpacing"/>
        <w:ind w:left="644" w:right="1"/>
        <w:jc w:val="center"/>
        <w:rPr>
          <w:color w:val="000000"/>
        </w:rPr>
      </w:pPr>
    </w:p>
    <w:sectPr w:rsidR="00F30460" w:rsidSect="00D0179A">
      <w:headerReference w:type="even" r:id="rId8"/>
      <w:pgSz w:w="11909" w:h="16834"/>
      <w:pgMar w:top="851" w:right="680" w:bottom="851" w:left="1361"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566" w:rsidRDefault="008D0566">
      <w:r>
        <w:separator/>
      </w:r>
    </w:p>
  </w:endnote>
  <w:endnote w:type="continuationSeparator" w:id="0">
    <w:p w:rsidR="008D0566" w:rsidRDefault="008D0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566" w:rsidRDefault="008D0566">
      <w:r>
        <w:separator/>
      </w:r>
    </w:p>
  </w:footnote>
  <w:footnote w:type="continuationSeparator" w:id="0">
    <w:p w:rsidR="008D0566" w:rsidRDefault="008D0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ECD" w:rsidRDefault="00C757B7">
    <w:pPr>
      <w:spacing w:line="14" w:lineRule="exact"/>
    </w:pPr>
    <w:r>
      <w:rPr>
        <w:noProof/>
        <w:lang w:val="en-US" w:eastAsia="en-US"/>
      </w:rPr>
      <w:pict>
        <v:shapetype id="_x0000_t202" coordsize="21600,21600" o:spt="202" path="m,l,21600r21600,l21600,xe">
          <v:stroke joinstyle="miter"/>
          <v:path gradientshapeok="t" o:connecttype="rect"/>
        </v:shapetype>
        <v:shape id="_x0000_s2049" type="#_x0000_t202" style="position:absolute;margin-left:316.05pt;margin-top:18.9pt;width:5.05pt;height:8.4pt;z-index:-251658240;mso-wrap-style:none;mso-wrap-distance-left:0;mso-wrap-distance-right:0;mso-position-horizontal-relative:page;mso-position-vertical-relative:page" wrapcoords="0 0" filled="f" stroked="f">
          <v:textbox style="mso-fit-shape-to-text:t" inset="0,0,0,0">
            <w:txbxContent>
              <w:p w:rsidR="00BA4ECD" w:rsidRDefault="00BA4ECD">
                <w:pPr>
                  <w:pStyle w:val="20"/>
                  <w:shd w:val="clear" w:color="auto" w:fill="auto"/>
                  <w:rPr>
                    <w:sz w:val="28"/>
                    <w:szCs w:val="28"/>
                  </w:rPr>
                </w:pPr>
                <w:r>
                  <w:fldChar w:fldCharType="begin"/>
                </w:r>
                <w:r>
                  <w:instrText xml:space="preserve"> PAGE \* MERGEFORMAT </w:instrText>
                </w:r>
                <w:r>
                  <w:fldChar w:fldCharType="separate"/>
                </w:r>
                <w:r w:rsidR="00BE587E" w:rsidRPr="00BE587E">
                  <w:rPr>
                    <w:noProof/>
                    <w:sz w:val="28"/>
                    <w:szCs w:val="28"/>
                  </w:rP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31E5B"/>
    <w:multiLevelType w:val="hybridMultilevel"/>
    <w:tmpl w:val="3250B33E"/>
    <w:lvl w:ilvl="0" w:tplc="757C9B60">
      <w:start w:val="28"/>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1" w15:restartNumberingAfterBreak="0">
    <w:nsid w:val="17E84D28"/>
    <w:multiLevelType w:val="hybridMultilevel"/>
    <w:tmpl w:val="4A9CA3D0"/>
    <w:lvl w:ilvl="0" w:tplc="4D02D8B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2" w15:restartNumberingAfterBreak="0">
    <w:nsid w:val="1B816887"/>
    <w:multiLevelType w:val="hybridMultilevel"/>
    <w:tmpl w:val="CDFCDF80"/>
    <w:lvl w:ilvl="0" w:tplc="1E561B18">
      <w:start w:val="39"/>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BB76909"/>
    <w:multiLevelType w:val="hybridMultilevel"/>
    <w:tmpl w:val="B84829E2"/>
    <w:lvl w:ilvl="0" w:tplc="AE3A6F3E">
      <w:start w:val="4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1C44225D"/>
    <w:multiLevelType w:val="hybridMultilevel"/>
    <w:tmpl w:val="101EB3BE"/>
    <w:lvl w:ilvl="0" w:tplc="F43E9094">
      <w:start w:val="3"/>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 w15:restartNumberingAfterBreak="0">
    <w:nsid w:val="24E76CC6"/>
    <w:multiLevelType w:val="multilevel"/>
    <w:tmpl w:val="8D9050C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2607239A"/>
    <w:multiLevelType w:val="hybridMultilevel"/>
    <w:tmpl w:val="9E2C687C"/>
    <w:lvl w:ilvl="0" w:tplc="BB623CEC">
      <w:start w:val="36"/>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7" w15:restartNumberingAfterBreak="0">
    <w:nsid w:val="2A5D605F"/>
    <w:multiLevelType w:val="hybridMultilevel"/>
    <w:tmpl w:val="F9189A40"/>
    <w:lvl w:ilvl="0" w:tplc="D102CE6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15:restartNumberingAfterBreak="0">
    <w:nsid w:val="2ADD1CD8"/>
    <w:multiLevelType w:val="multilevel"/>
    <w:tmpl w:val="6D18C864"/>
    <w:lvl w:ilvl="0">
      <w:start w:val="19"/>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2E576EDC"/>
    <w:multiLevelType w:val="multilevel"/>
    <w:tmpl w:val="7ADA658E"/>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47137685"/>
    <w:multiLevelType w:val="hybridMultilevel"/>
    <w:tmpl w:val="61B26178"/>
    <w:lvl w:ilvl="0" w:tplc="9EEA13D6">
      <w:start w:val="2"/>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4ADC2199"/>
    <w:multiLevelType w:val="multilevel"/>
    <w:tmpl w:val="BACCB3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52B64700"/>
    <w:multiLevelType w:val="hybridMultilevel"/>
    <w:tmpl w:val="D5D62F32"/>
    <w:lvl w:ilvl="0" w:tplc="47C6C34C">
      <w:start w:val="1"/>
      <w:numFmt w:val="upperRoman"/>
      <w:lvlText w:val="%1."/>
      <w:lvlJc w:val="left"/>
      <w:pPr>
        <w:ind w:left="1854" w:hanging="720"/>
      </w:pPr>
      <w:rPr>
        <w:rFonts w:eastAsia="Times New Roman"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15:restartNumberingAfterBreak="0">
    <w:nsid w:val="572315AC"/>
    <w:multiLevelType w:val="multilevel"/>
    <w:tmpl w:val="E71CD81C"/>
    <w:lvl w:ilvl="0">
      <w:start w:val="1"/>
      <w:numFmt w:val="decimal"/>
      <w:lvlText w:val="%1."/>
      <w:lvlJc w:val="left"/>
      <w:pPr>
        <w:ind w:left="644" w:hanging="360"/>
      </w:pPr>
      <w:rPr>
        <w:rFonts w:eastAsia="Times New Roman" w:cs="Times New Roman" w:hint="default"/>
      </w:rPr>
    </w:lvl>
    <w:lvl w:ilvl="1">
      <w:start w:val="1"/>
      <w:numFmt w:val="decimal"/>
      <w:isLgl/>
      <w:lvlText w:val="%1.%2."/>
      <w:lvlJc w:val="left"/>
      <w:pPr>
        <w:ind w:left="1048" w:hanging="480"/>
      </w:pPr>
      <w:rPr>
        <w:rFonts w:eastAsia="Times New Roman" w:cs="Times New Roman" w:hint="default"/>
      </w:rPr>
    </w:lvl>
    <w:lvl w:ilvl="2">
      <w:start w:val="1"/>
      <w:numFmt w:val="decimal"/>
      <w:isLgl/>
      <w:lvlText w:val="%1.%2.%3."/>
      <w:lvlJc w:val="left"/>
      <w:pPr>
        <w:ind w:left="1288" w:hanging="720"/>
      </w:pPr>
      <w:rPr>
        <w:rFonts w:eastAsia="Times New Roman" w:cs="Times New Roman" w:hint="default"/>
      </w:rPr>
    </w:lvl>
    <w:lvl w:ilvl="3">
      <w:start w:val="1"/>
      <w:numFmt w:val="decimal"/>
      <w:isLgl/>
      <w:lvlText w:val="%1.%2.%3.%4."/>
      <w:lvlJc w:val="left"/>
      <w:pPr>
        <w:ind w:left="1288" w:hanging="720"/>
      </w:pPr>
      <w:rPr>
        <w:rFonts w:eastAsia="Times New Roman" w:cs="Times New Roman" w:hint="default"/>
      </w:rPr>
    </w:lvl>
    <w:lvl w:ilvl="4">
      <w:start w:val="1"/>
      <w:numFmt w:val="decimal"/>
      <w:isLgl/>
      <w:lvlText w:val="%1.%2.%3.%4.%5."/>
      <w:lvlJc w:val="left"/>
      <w:pPr>
        <w:ind w:left="1648" w:hanging="1080"/>
      </w:pPr>
      <w:rPr>
        <w:rFonts w:eastAsia="Times New Roman" w:cs="Times New Roman" w:hint="default"/>
      </w:rPr>
    </w:lvl>
    <w:lvl w:ilvl="5">
      <w:start w:val="1"/>
      <w:numFmt w:val="decimal"/>
      <w:isLgl/>
      <w:lvlText w:val="%1.%2.%3.%4.%5.%6."/>
      <w:lvlJc w:val="left"/>
      <w:pPr>
        <w:ind w:left="1648" w:hanging="1080"/>
      </w:pPr>
      <w:rPr>
        <w:rFonts w:eastAsia="Times New Roman" w:cs="Times New Roman" w:hint="default"/>
      </w:rPr>
    </w:lvl>
    <w:lvl w:ilvl="6">
      <w:start w:val="1"/>
      <w:numFmt w:val="decimal"/>
      <w:isLgl/>
      <w:lvlText w:val="%1.%2.%3.%4.%5.%6.%7."/>
      <w:lvlJc w:val="left"/>
      <w:pPr>
        <w:ind w:left="2008" w:hanging="1440"/>
      </w:pPr>
      <w:rPr>
        <w:rFonts w:eastAsia="Times New Roman" w:cs="Times New Roman" w:hint="default"/>
      </w:rPr>
    </w:lvl>
    <w:lvl w:ilvl="7">
      <w:start w:val="1"/>
      <w:numFmt w:val="decimal"/>
      <w:isLgl/>
      <w:lvlText w:val="%1.%2.%3.%4.%5.%6.%7.%8."/>
      <w:lvlJc w:val="left"/>
      <w:pPr>
        <w:ind w:left="2008" w:hanging="1440"/>
      </w:pPr>
      <w:rPr>
        <w:rFonts w:eastAsia="Times New Roman" w:cs="Times New Roman" w:hint="default"/>
      </w:rPr>
    </w:lvl>
    <w:lvl w:ilvl="8">
      <w:start w:val="1"/>
      <w:numFmt w:val="decimal"/>
      <w:isLgl/>
      <w:lvlText w:val="%1.%2.%3.%4.%5.%6.%7.%8.%9."/>
      <w:lvlJc w:val="left"/>
      <w:pPr>
        <w:ind w:left="2368" w:hanging="1800"/>
      </w:pPr>
      <w:rPr>
        <w:rFonts w:eastAsia="Times New Roman" w:cs="Times New Roman" w:hint="default"/>
      </w:rPr>
    </w:lvl>
  </w:abstractNum>
  <w:abstractNum w:abstractNumId="14" w15:restartNumberingAfterBreak="0">
    <w:nsid w:val="67DD5EE1"/>
    <w:multiLevelType w:val="hybridMultilevel"/>
    <w:tmpl w:val="F1143912"/>
    <w:lvl w:ilvl="0" w:tplc="3CFCDEDA">
      <w:start w:val="2"/>
      <w:numFmt w:val="decimal"/>
      <w:lvlText w:val="%1."/>
      <w:lvlJc w:val="left"/>
      <w:pPr>
        <w:ind w:left="1494" w:hanging="360"/>
      </w:pPr>
      <w:rPr>
        <w:rFonts w:eastAsia="Times New Roman"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5" w15:restartNumberingAfterBreak="0">
    <w:nsid w:val="6D3A2165"/>
    <w:multiLevelType w:val="hybridMultilevel"/>
    <w:tmpl w:val="FE221A60"/>
    <w:lvl w:ilvl="0" w:tplc="2744E13A">
      <w:start w:val="15"/>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74355D69"/>
    <w:multiLevelType w:val="multilevel"/>
    <w:tmpl w:val="E71CD81C"/>
    <w:lvl w:ilvl="0">
      <w:start w:val="1"/>
      <w:numFmt w:val="decimal"/>
      <w:lvlText w:val="%1."/>
      <w:lvlJc w:val="left"/>
      <w:pPr>
        <w:ind w:left="644" w:hanging="360"/>
      </w:pPr>
      <w:rPr>
        <w:rFonts w:eastAsia="Times New Roman" w:cs="Times New Roman" w:hint="default"/>
      </w:rPr>
    </w:lvl>
    <w:lvl w:ilvl="1">
      <w:start w:val="1"/>
      <w:numFmt w:val="decimal"/>
      <w:isLgl/>
      <w:lvlText w:val="%1.%2."/>
      <w:lvlJc w:val="left"/>
      <w:pPr>
        <w:ind w:left="1048" w:hanging="480"/>
      </w:pPr>
      <w:rPr>
        <w:rFonts w:eastAsia="Times New Roman" w:cs="Times New Roman" w:hint="default"/>
      </w:rPr>
    </w:lvl>
    <w:lvl w:ilvl="2">
      <w:start w:val="1"/>
      <w:numFmt w:val="decimal"/>
      <w:isLgl/>
      <w:lvlText w:val="%1.%2.%3."/>
      <w:lvlJc w:val="left"/>
      <w:pPr>
        <w:ind w:left="1288" w:hanging="720"/>
      </w:pPr>
      <w:rPr>
        <w:rFonts w:eastAsia="Times New Roman" w:cs="Times New Roman" w:hint="default"/>
      </w:rPr>
    </w:lvl>
    <w:lvl w:ilvl="3">
      <w:start w:val="1"/>
      <w:numFmt w:val="decimal"/>
      <w:isLgl/>
      <w:lvlText w:val="%1.%2.%3.%4."/>
      <w:lvlJc w:val="left"/>
      <w:pPr>
        <w:ind w:left="1288" w:hanging="720"/>
      </w:pPr>
      <w:rPr>
        <w:rFonts w:eastAsia="Times New Roman" w:cs="Times New Roman" w:hint="default"/>
      </w:rPr>
    </w:lvl>
    <w:lvl w:ilvl="4">
      <w:start w:val="1"/>
      <w:numFmt w:val="decimal"/>
      <w:isLgl/>
      <w:lvlText w:val="%1.%2.%3.%4.%5."/>
      <w:lvlJc w:val="left"/>
      <w:pPr>
        <w:ind w:left="1648" w:hanging="1080"/>
      </w:pPr>
      <w:rPr>
        <w:rFonts w:eastAsia="Times New Roman" w:cs="Times New Roman" w:hint="default"/>
      </w:rPr>
    </w:lvl>
    <w:lvl w:ilvl="5">
      <w:start w:val="1"/>
      <w:numFmt w:val="decimal"/>
      <w:isLgl/>
      <w:lvlText w:val="%1.%2.%3.%4.%5.%6."/>
      <w:lvlJc w:val="left"/>
      <w:pPr>
        <w:ind w:left="1648" w:hanging="1080"/>
      </w:pPr>
      <w:rPr>
        <w:rFonts w:eastAsia="Times New Roman" w:cs="Times New Roman" w:hint="default"/>
      </w:rPr>
    </w:lvl>
    <w:lvl w:ilvl="6">
      <w:start w:val="1"/>
      <w:numFmt w:val="decimal"/>
      <w:isLgl/>
      <w:lvlText w:val="%1.%2.%3.%4.%5.%6.%7."/>
      <w:lvlJc w:val="left"/>
      <w:pPr>
        <w:ind w:left="2008" w:hanging="1440"/>
      </w:pPr>
      <w:rPr>
        <w:rFonts w:eastAsia="Times New Roman" w:cs="Times New Roman" w:hint="default"/>
      </w:rPr>
    </w:lvl>
    <w:lvl w:ilvl="7">
      <w:start w:val="1"/>
      <w:numFmt w:val="decimal"/>
      <w:isLgl/>
      <w:lvlText w:val="%1.%2.%3.%4.%5.%6.%7.%8."/>
      <w:lvlJc w:val="left"/>
      <w:pPr>
        <w:ind w:left="2008" w:hanging="1440"/>
      </w:pPr>
      <w:rPr>
        <w:rFonts w:eastAsia="Times New Roman" w:cs="Times New Roman" w:hint="default"/>
      </w:rPr>
    </w:lvl>
    <w:lvl w:ilvl="8">
      <w:start w:val="1"/>
      <w:numFmt w:val="decimal"/>
      <w:isLgl/>
      <w:lvlText w:val="%1.%2.%3.%4.%5.%6.%7.%8.%9."/>
      <w:lvlJc w:val="left"/>
      <w:pPr>
        <w:ind w:left="2368" w:hanging="1800"/>
      </w:pPr>
      <w:rPr>
        <w:rFonts w:eastAsia="Times New Roman" w:cs="Times New Roman" w:hint="default"/>
      </w:rPr>
    </w:lvl>
  </w:abstractNum>
  <w:num w:numId="1">
    <w:abstractNumId w:val="12"/>
  </w:num>
  <w:num w:numId="2">
    <w:abstractNumId w:val="16"/>
  </w:num>
  <w:num w:numId="3">
    <w:abstractNumId w:val="6"/>
  </w:num>
  <w:num w:numId="4">
    <w:abstractNumId w:val="14"/>
  </w:num>
  <w:num w:numId="5">
    <w:abstractNumId w:val="4"/>
  </w:num>
  <w:num w:numId="6">
    <w:abstractNumId w:val="7"/>
  </w:num>
  <w:num w:numId="7">
    <w:abstractNumId w:val="1"/>
  </w:num>
  <w:num w:numId="8">
    <w:abstractNumId w:val="13"/>
  </w:num>
  <w:num w:numId="9">
    <w:abstractNumId w:val="11"/>
  </w:num>
  <w:num w:numId="10">
    <w:abstractNumId w:val="10"/>
  </w:num>
  <w:num w:numId="11">
    <w:abstractNumId w:val="15"/>
  </w:num>
  <w:num w:numId="12">
    <w:abstractNumId w:val="0"/>
  </w:num>
  <w:num w:numId="13">
    <w:abstractNumId w:val="3"/>
  </w:num>
  <w:num w:numId="14">
    <w:abstractNumId w:val="2"/>
  </w:num>
  <w:num w:numId="15">
    <w:abstractNumId w:val="9"/>
  </w:num>
  <w:num w:numId="16">
    <w:abstractNumId w:val="8"/>
  </w:num>
  <w:num w:numId="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revisionView w:inkAnnotation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7FF9"/>
    <w:rsid w:val="00015EC5"/>
    <w:rsid w:val="0003383A"/>
    <w:rsid w:val="00037342"/>
    <w:rsid w:val="00043D8A"/>
    <w:rsid w:val="00045BB4"/>
    <w:rsid w:val="00065CED"/>
    <w:rsid w:val="00071618"/>
    <w:rsid w:val="0007675C"/>
    <w:rsid w:val="00080148"/>
    <w:rsid w:val="000A1EFD"/>
    <w:rsid w:val="00113F63"/>
    <w:rsid w:val="0012198C"/>
    <w:rsid w:val="0014154B"/>
    <w:rsid w:val="0016658B"/>
    <w:rsid w:val="001A7C47"/>
    <w:rsid w:val="001C69CE"/>
    <w:rsid w:val="00215568"/>
    <w:rsid w:val="00265053"/>
    <w:rsid w:val="0027117B"/>
    <w:rsid w:val="0029520E"/>
    <w:rsid w:val="00297F47"/>
    <w:rsid w:val="002B0124"/>
    <w:rsid w:val="002D5B09"/>
    <w:rsid w:val="00301CF0"/>
    <w:rsid w:val="00312018"/>
    <w:rsid w:val="00332593"/>
    <w:rsid w:val="003433E9"/>
    <w:rsid w:val="00343CF9"/>
    <w:rsid w:val="003A1AE9"/>
    <w:rsid w:val="003A476B"/>
    <w:rsid w:val="003F27C7"/>
    <w:rsid w:val="0040273A"/>
    <w:rsid w:val="0043611E"/>
    <w:rsid w:val="00461225"/>
    <w:rsid w:val="00461ECE"/>
    <w:rsid w:val="00475BDF"/>
    <w:rsid w:val="0048600A"/>
    <w:rsid w:val="004B10CC"/>
    <w:rsid w:val="004B2BBC"/>
    <w:rsid w:val="004D0F07"/>
    <w:rsid w:val="004E1570"/>
    <w:rsid w:val="004E6374"/>
    <w:rsid w:val="00513873"/>
    <w:rsid w:val="00517DA3"/>
    <w:rsid w:val="00523892"/>
    <w:rsid w:val="00573789"/>
    <w:rsid w:val="00594587"/>
    <w:rsid w:val="005A1D15"/>
    <w:rsid w:val="005A2E45"/>
    <w:rsid w:val="005A3002"/>
    <w:rsid w:val="005B28B4"/>
    <w:rsid w:val="005B290B"/>
    <w:rsid w:val="005B3CA2"/>
    <w:rsid w:val="006008FE"/>
    <w:rsid w:val="00613207"/>
    <w:rsid w:val="00624B76"/>
    <w:rsid w:val="00660C08"/>
    <w:rsid w:val="0067414C"/>
    <w:rsid w:val="006F3512"/>
    <w:rsid w:val="00701EAD"/>
    <w:rsid w:val="0071451A"/>
    <w:rsid w:val="007151B2"/>
    <w:rsid w:val="00726FE7"/>
    <w:rsid w:val="007503FA"/>
    <w:rsid w:val="00771004"/>
    <w:rsid w:val="0077229F"/>
    <w:rsid w:val="00773334"/>
    <w:rsid w:val="00776D23"/>
    <w:rsid w:val="00776DDC"/>
    <w:rsid w:val="0078044B"/>
    <w:rsid w:val="007B027D"/>
    <w:rsid w:val="007C06F1"/>
    <w:rsid w:val="007C100F"/>
    <w:rsid w:val="007E0F21"/>
    <w:rsid w:val="007E30B0"/>
    <w:rsid w:val="007E33F8"/>
    <w:rsid w:val="00802A14"/>
    <w:rsid w:val="00805769"/>
    <w:rsid w:val="00815872"/>
    <w:rsid w:val="008542EC"/>
    <w:rsid w:val="00860FAF"/>
    <w:rsid w:val="00880BDD"/>
    <w:rsid w:val="0088406D"/>
    <w:rsid w:val="00895541"/>
    <w:rsid w:val="008D0566"/>
    <w:rsid w:val="008E7250"/>
    <w:rsid w:val="00900864"/>
    <w:rsid w:val="00905A2D"/>
    <w:rsid w:val="00931117"/>
    <w:rsid w:val="00940132"/>
    <w:rsid w:val="00984459"/>
    <w:rsid w:val="009A7080"/>
    <w:rsid w:val="009C3227"/>
    <w:rsid w:val="009C6CAA"/>
    <w:rsid w:val="009E2A39"/>
    <w:rsid w:val="009E7FEB"/>
    <w:rsid w:val="00A0291C"/>
    <w:rsid w:val="00A120DC"/>
    <w:rsid w:val="00A672C6"/>
    <w:rsid w:val="00A74FB9"/>
    <w:rsid w:val="00A770E2"/>
    <w:rsid w:val="00A868E2"/>
    <w:rsid w:val="00AA4733"/>
    <w:rsid w:val="00AD31D9"/>
    <w:rsid w:val="00AE0942"/>
    <w:rsid w:val="00AE7EEF"/>
    <w:rsid w:val="00AF6294"/>
    <w:rsid w:val="00B063F1"/>
    <w:rsid w:val="00B64E73"/>
    <w:rsid w:val="00B65E31"/>
    <w:rsid w:val="00BA4ECD"/>
    <w:rsid w:val="00BD7D79"/>
    <w:rsid w:val="00BE317A"/>
    <w:rsid w:val="00BE3B35"/>
    <w:rsid w:val="00BE587E"/>
    <w:rsid w:val="00C07B53"/>
    <w:rsid w:val="00C10ECC"/>
    <w:rsid w:val="00C204D5"/>
    <w:rsid w:val="00C323A8"/>
    <w:rsid w:val="00C457DB"/>
    <w:rsid w:val="00C66014"/>
    <w:rsid w:val="00C721D6"/>
    <w:rsid w:val="00C728F2"/>
    <w:rsid w:val="00C757B7"/>
    <w:rsid w:val="00C80E8D"/>
    <w:rsid w:val="00CA7FD7"/>
    <w:rsid w:val="00CB3839"/>
    <w:rsid w:val="00CB7F65"/>
    <w:rsid w:val="00CD3A7C"/>
    <w:rsid w:val="00CE0060"/>
    <w:rsid w:val="00CE64C0"/>
    <w:rsid w:val="00D0179A"/>
    <w:rsid w:val="00D01B43"/>
    <w:rsid w:val="00D123BE"/>
    <w:rsid w:val="00D22334"/>
    <w:rsid w:val="00D416E1"/>
    <w:rsid w:val="00D77DFC"/>
    <w:rsid w:val="00D92683"/>
    <w:rsid w:val="00DB4AA5"/>
    <w:rsid w:val="00DD332A"/>
    <w:rsid w:val="00DE7B44"/>
    <w:rsid w:val="00DF09F4"/>
    <w:rsid w:val="00DF7FF9"/>
    <w:rsid w:val="00E06B85"/>
    <w:rsid w:val="00E22CB3"/>
    <w:rsid w:val="00E34D28"/>
    <w:rsid w:val="00E47C48"/>
    <w:rsid w:val="00E50178"/>
    <w:rsid w:val="00E87EB5"/>
    <w:rsid w:val="00F11338"/>
    <w:rsid w:val="00F30460"/>
    <w:rsid w:val="00F30F3E"/>
    <w:rsid w:val="00F36A43"/>
    <w:rsid w:val="00F4677E"/>
    <w:rsid w:val="00F50187"/>
    <w:rsid w:val="00F5757C"/>
    <w:rsid w:val="00F674BF"/>
    <w:rsid w:val="00F82EEA"/>
    <w:rsid w:val="00F92281"/>
    <w:rsid w:val="00FD401C"/>
    <w:rsid w:val="00FE0B95"/>
    <w:rsid w:val="00FF2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B17D237E-69E7-4FCA-A5CD-1C3E179E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BE317A"/>
    <w:pPr>
      <w:widowControl w:val="0"/>
      <w:autoSpaceDE w:val="0"/>
      <w:autoSpaceDN w:val="0"/>
      <w:adjustRightInd w:val="0"/>
      <w:spacing w:after="0" w:line="240" w:lineRule="auto"/>
    </w:pPr>
    <w:rPr>
      <w:rFonts w:ascii="Courier New" w:hAnsi="Courier New" w:cs="Courier New"/>
      <w:sz w:val="20"/>
      <w:szCs w:val="20"/>
      <w:lang w:val="ru-RU" w:eastAsia="ru-RU"/>
    </w:rPr>
  </w:style>
  <w:style w:type="paragraph" w:styleId="NoSpacing">
    <w:name w:val="No Spacing"/>
    <w:uiPriority w:val="1"/>
    <w:qFormat/>
    <w:rsid w:val="00BE317A"/>
    <w:pPr>
      <w:widowControl w:val="0"/>
      <w:autoSpaceDE w:val="0"/>
      <w:autoSpaceDN w:val="0"/>
      <w:adjustRightInd w:val="0"/>
      <w:spacing w:after="0" w:line="240" w:lineRule="auto"/>
    </w:pPr>
    <w:rPr>
      <w:rFonts w:ascii="Times New Roman" w:hAnsi="Times New Roman"/>
      <w:sz w:val="20"/>
      <w:szCs w:val="20"/>
      <w:lang w:val="ru-RU" w:eastAsia="ru-RU"/>
    </w:rPr>
  </w:style>
  <w:style w:type="paragraph" w:styleId="BalloonText">
    <w:name w:val="Balloon Text"/>
    <w:basedOn w:val="Normal"/>
    <w:link w:val="BalloonTextChar"/>
    <w:uiPriority w:val="99"/>
    <w:semiHidden/>
    <w:unhideWhenUsed/>
    <w:rsid w:val="00613207"/>
    <w:rPr>
      <w:rFonts w:ascii="Tahoma" w:hAnsi="Tahoma" w:cs="Tahoma"/>
      <w:sz w:val="16"/>
      <w:szCs w:val="16"/>
    </w:rPr>
  </w:style>
  <w:style w:type="character" w:customStyle="1" w:styleId="1">
    <w:name w:val="Заголовок №1_"/>
    <w:basedOn w:val="DefaultParagraphFont"/>
    <w:link w:val="10"/>
    <w:locked/>
    <w:rsid w:val="00523892"/>
    <w:rPr>
      <w:rFonts w:ascii="Times New Roman" w:hAnsi="Times New Roman" w:cs="Times New Roman"/>
      <w:b/>
      <w:bCs/>
      <w:sz w:val="28"/>
      <w:szCs w:val="28"/>
      <w:shd w:val="clear" w:color="auto" w:fill="FFFFFF"/>
    </w:rPr>
  </w:style>
  <w:style w:type="character" w:customStyle="1" w:styleId="BalloonTextChar">
    <w:name w:val="Balloon Text Char"/>
    <w:basedOn w:val="DefaultParagraphFont"/>
    <w:link w:val="BalloonText"/>
    <w:uiPriority w:val="99"/>
    <w:semiHidden/>
    <w:locked/>
    <w:rsid w:val="00613207"/>
    <w:rPr>
      <w:rFonts w:ascii="Tahoma" w:hAnsi="Tahoma" w:cs="Tahoma"/>
      <w:sz w:val="16"/>
      <w:szCs w:val="16"/>
    </w:rPr>
  </w:style>
  <w:style w:type="character" w:customStyle="1" w:styleId="a">
    <w:name w:val="Основной текст_"/>
    <w:basedOn w:val="DefaultParagraphFont"/>
    <w:link w:val="11"/>
    <w:locked/>
    <w:rsid w:val="00523892"/>
    <w:rPr>
      <w:rFonts w:ascii="Times New Roman" w:hAnsi="Times New Roman" w:cs="Times New Roman"/>
      <w:sz w:val="28"/>
      <w:szCs w:val="28"/>
      <w:shd w:val="clear" w:color="auto" w:fill="FFFFFF"/>
    </w:rPr>
  </w:style>
  <w:style w:type="character" w:customStyle="1" w:styleId="2">
    <w:name w:val="Колонтитул (2)_"/>
    <w:basedOn w:val="DefaultParagraphFont"/>
    <w:link w:val="20"/>
    <w:locked/>
    <w:rsid w:val="00523892"/>
    <w:rPr>
      <w:rFonts w:ascii="Times New Roman" w:hAnsi="Times New Roman" w:cs="Times New Roman"/>
      <w:sz w:val="20"/>
      <w:szCs w:val="20"/>
      <w:shd w:val="clear" w:color="auto" w:fill="FFFFFF"/>
    </w:rPr>
  </w:style>
  <w:style w:type="paragraph" w:customStyle="1" w:styleId="10">
    <w:name w:val="Заголовок №1"/>
    <w:basedOn w:val="Normal"/>
    <w:link w:val="1"/>
    <w:rsid w:val="00523892"/>
    <w:pPr>
      <w:shd w:val="clear" w:color="auto" w:fill="FFFFFF"/>
      <w:autoSpaceDE/>
      <w:autoSpaceDN/>
      <w:adjustRightInd/>
      <w:spacing w:after="320"/>
      <w:ind w:left="2940"/>
      <w:outlineLvl w:val="0"/>
    </w:pPr>
    <w:rPr>
      <w:b/>
      <w:bCs/>
      <w:sz w:val="28"/>
      <w:szCs w:val="28"/>
    </w:rPr>
  </w:style>
  <w:style w:type="paragraph" w:customStyle="1" w:styleId="11">
    <w:name w:val="Основной текст1"/>
    <w:basedOn w:val="Normal"/>
    <w:link w:val="a"/>
    <w:rsid w:val="00523892"/>
    <w:pPr>
      <w:shd w:val="clear" w:color="auto" w:fill="FFFFFF"/>
      <w:autoSpaceDE/>
      <w:autoSpaceDN/>
      <w:adjustRightInd/>
      <w:ind w:firstLine="400"/>
      <w:jc w:val="both"/>
    </w:pPr>
    <w:rPr>
      <w:sz w:val="28"/>
      <w:szCs w:val="28"/>
    </w:rPr>
  </w:style>
  <w:style w:type="paragraph" w:customStyle="1" w:styleId="20">
    <w:name w:val="Колонтитул (2)"/>
    <w:basedOn w:val="Normal"/>
    <w:link w:val="2"/>
    <w:rsid w:val="00523892"/>
    <w:pPr>
      <w:shd w:val="clear" w:color="auto" w:fill="FFFFFF"/>
      <w:autoSpaceDE/>
      <w:autoSpaceDN/>
      <w:adjustRightInd/>
    </w:pPr>
  </w:style>
  <w:style w:type="paragraph" w:styleId="BodyTextIndent3">
    <w:name w:val="Body Text Indent 3"/>
    <w:basedOn w:val="Normal"/>
    <w:link w:val="BodyTextIndent3Char"/>
    <w:uiPriority w:val="99"/>
    <w:rsid w:val="00A770E2"/>
    <w:pPr>
      <w:widowControl/>
      <w:autoSpaceDE/>
      <w:autoSpaceDN/>
      <w:adjustRightInd/>
      <w:spacing w:after="120"/>
      <w:ind w:left="283"/>
    </w:pPr>
    <w:rPr>
      <w:sz w:val="16"/>
      <w:szCs w:val="16"/>
    </w:rPr>
  </w:style>
  <w:style w:type="paragraph" w:styleId="BodyText">
    <w:name w:val="Body Text"/>
    <w:basedOn w:val="Normal"/>
    <w:link w:val="BodyTextChar"/>
    <w:uiPriority w:val="99"/>
    <w:rsid w:val="00A770E2"/>
    <w:pPr>
      <w:widowControl/>
      <w:autoSpaceDE/>
      <w:autoSpaceDN/>
      <w:adjustRightInd/>
      <w:spacing w:after="120"/>
    </w:pPr>
    <w:rPr>
      <w:sz w:val="24"/>
      <w:szCs w:val="24"/>
    </w:rPr>
  </w:style>
  <w:style w:type="character" w:customStyle="1" w:styleId="BodyTextIndent3Char">
    <w:name w:val="Body Text Indent 3 Char"/>
    <w:basedOn w:val="DefaultParagraphFont"/>
    <w:link w:val="BodyTextIndent3"/>
    <w:uiPriority w:val="99"/>
    <w:locked/>
    <w:rsid w:val="00A770E2"/>
    <w:rPr>
      <w:rFonts w:ascii="Times New Roman" w:hAnsi="Times New Roman" w:cs="Times New Roman"/>
      <w:sz w:val="16"/>
      <w:szCs w:val="16"/>
    </w:rPr>
  </w:style>
  <w:style w:type="paragraph" w:customStyle="1" w:styleId="a0">
    <w:name w:val="Комментарий"/>
    <w:basedOn w:val="Normal"/>
    <w:next w:val="Normal"/>
    <w:rsid w:val="00A770E2"/>
    <w:pPr>
      <w:widowControl/>
      <w:spacing w:before="75"/>
      <w:jc w:val="both"/>
    </w:pPr>
    <w:rPr>
      <w:rFonts w:ascii="Arial" w:hAnsi="Arial"/>
      <w:color w:val="353842"/>
      <w:sz w:val="24"/>
      <w:szCs w:val="24"/>
      <w:shd w:val="clear" w:color="auto" w:fill="F0F0F0"/>
    </w:rPr>
  </w:style>
  <w:style w:type="character" w:customStyle="1" w:styleId="BodyTextChar">
    <w:name w:val="Body Text Char"/>
    <w:basedOn w:val="DefaultParagraphFont"/>
    <w:link w:val="BodyText"/>
    <w:uiPriority w:val="99"/>
    <w:locked/>
    <w:rsid w:val="00A770E2"/>
    <w:rPr>
      <w:rFonts w:ascii="Times New Roman" w:hAnsi="Times New Roman" w:cs="Times New Roman"/>
      <w:sz w:val="24"/>
      <w:szCs w:val="24"/>
    </w:rPr>
  </w:style>
  <w:style w:type="paragraph" w:customStyle="1" w:styleId="a1">
    <w:name w:val="Знак"/>
    <w:basedOn w:val="Normal"/>
    <w:rsid w:val="00C457DB"/>
    <w:pPr>
      <w:widowControl/>
      <w:autoSpaceDE/>
      <w:autoSpaceDN/>
      <w:adjustRightInd/>
      <w:spacing w:after="160" w:line="240" w:lineRule="exact"/>
    </w:pPr>
    <w:rPr>
      <w:rFonts w:ascii="Verdana" w:hAnsi="Verdana"/>
      <w:lang w:val="en-US" w:eastAsia="en-US"/>
    </w:rPr>
  </w:style>
  <w:style w:type="paragraph" w:styleId="BodyText2">
    <w:name w:val="Body Text 2"/>
    <w:basedOn w:val="Normal"/>
    <w:link w:val="BodyText2Char"/>
    <w:uiPriority w:val="99"/>
    <w:semiHidden/>
    <w:unhideWhenUsed/>
    <w:rsid w:val="0016658B"/>
    <w:pPr>
      <w:spacing w:after="120" w:line="480" w:lineRule="auto"/>
    </w:pPr>
  </w:style>
  <w:style w:type="table" w:styleId="TableGrid">
    <w:name w:val="Table Grid"/>
    <w:basedOn w:val="TableNormal"/>
    <w:uiPriority w:val="59"/>
    <w:rsid w:val="0016658B"/>
    <w:pPr>
      <w:spacing w:after="0" w:line="240" w:lineRule="auto"/>
    </w:pPr>
    <w:rPr>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Char">
    <w:name w:val="Body Text 2 Char"/>
    <w:basedOn w:val="DefaultParagraphFont"/>
    <w:link w:val="BodyText2"/>
    <w:uiPriority w:val="99"/>
    <w:semiHidden/>
    <w:locked/>
    <w:rsid w:val="0016658B"/>
    <w:rPr>
      <w:rFonts w:ascii="Times New Roman" w:hAnsi="Times New Roman" w:cs="Times New Roman"/>
      <w:sz w:val="20"/>
      <w:szCs w:val="20"/>
    </w:rPr>
  </w:style>
  <w:style w:type="paragraph" w:styleId="Header">
    <w:name w:val="header"/>
    <w:basedOn w:val="Normal"/>
    <w:link w:val="HeaderChar"/>
    <w:uiPriority w:val="99"/>
    <w:semiHidden/>
    <w:unhideWhenUsed/>
    <w:rsid w:val="00CB3839"/>
    <w:pPr>
      <w:tabs>
        <w:tab w:val="center" w:pos="4677"/>
        <w:tab w:val="right" w:pos="9355"/>
      </w:tabs>
    </w:pPr>
  </w:style>
  <w:style w:type="paragraph" w:styleId="Footer">
    <w:name w:val="footer"/>
    <w:basedOn w:val="Normal"/>
    <w:link w:val="FooterChar"/>
    <w:uiPriority w:val="99"/>
    <w:semiHidden/>
    <w:unhideWhenUsed/>
    <w:rsid w:val="00CB3839"/>
    <w:pPr>
      <w:tabs>
        <w:tab w:val="center" w:pos="4677"/>
        <w:tab w:val="right" w:pos="9355"/>
      </w:tabs>
    </w:pPr>
  </w:style>
  <w:style w:type="character" w:customStyle="1" w:styleId="HeaderChar">
    <w:name w:val="Header Char"/>
    <w:basedOn w:val="DefaultParagraphFont"/>
    <w:link w:val="Header"/>
    <w:uiPriority w:val="99"/>
    <w:semiHidden/>
    <w:locked/>
    <w:rsid w:val="00CB3839"/>
    <w:rPr>
      <w:rFonts w:ascii="Times New Roman" w:hAnsi="Times New Roman" w:cs="Times New Roman"/>
      <w:sz w:val="20"/>
      <w:szCs w:val="20"/>
    </w:rPr>
  </w:style>
  <w:style w:type="character" w:customStyle="1" w:styleId="FooterChar">
    <w:name w:val="Footer Char"/>
    <w:basedOn w:val="DefaultParagraphFont"/>
    <w:link w:val="Footer"/>
    <w:uiPriority w:val="99"/>
    <w:semiHidden/>
    <w:locked/>
    <w:rsid w:val="00CB383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216013">
      <w:marLeft w:val="0"/>
      <w:marRight w:val="0"/>
      <w:marTop w:val="0"/>
      <w:marBottom w:val="0"/>
      <w:divBdr>
        <w:top w:val="none" w:sz="0" w:space="0" w:color="auto"/>
        <w:left w:val="none" w:sz="0" w:space="0" w:color="auto"/>
        <w:bottom w:val="none" w:sz="0" w:space="0" w:color="auto"/>
        <w:right w:val="none" w:sz="0" w:space="0" w:color="auto"/>
      </w:divBdr>
    </w:div>
    <w:div w:id="1421216014">
      <w:marLeft w:val="0"/>
      <w:marRight w:val="0"/>
      <w:marTop w:val="0"/>
      <w:marBottom w:val="0"/>
      <w:divBdr>
        <w:top w:val="none" w:sz="0" w:space="0" w:color="auto"/>
        <w:left w:val="none" w:sz="0" w:space="0" w:color="auto"/>
        <w:bottom w:val="none" w:sz="0" w:space="0" w:color="auto"/>
        <w:right w:val="none" w:sz="0" w:space="0" w:color="auto"/>
      </w:divBdr>
    </w:div>
    <w:div w:id="1421216015">
      <w:marLeft w:val="0"/>
      <w:marRight w:val="0"/>
      <w:marTop w:val="0"/>
      <w:marBottom w:val="0"/>
      <w:divBdr>
        <w:top w:val="none" w:sz="0" w:space="0" w:color="auto"/>
        <w:left w:val="none" w:sz="0" w:space="0" w:color="auto"/>
        <w:bottom w:val="none" w:sz="0" w:space="0" w:color="auto"/>
        <w:right w:val="none" w:sz="0" w:space="0" w:color="auto"/>
      </w:divBdr>
    </w:div>
    <w:div w:id="1421216016">
      <w:marLeft w:val="0"/>
      <w:marRight w:val="0"/>
      <w:marTop w:val="0"/>
      <w:marBottom w:val="0"/>
      <w:divBdr>
        <w:top w:val="none" w:sz="0" w:space="0" w:color="auto"/>
        <w:left w:val="none" w:sz="0" w:space="0" w:color="auto"/>
        <w:bottom w:val="none" w:sz="0" w:space="0" w:color="auto"/>
        <w:right w:val="none" w:sz="0" w:space="0" w:color="auto"/>
      </w:divBdr>
    </w:div>
    <w:div w:id="1421216017">
      <w:marLeft w:val="0"/>
      <w:marRight w:val="0"/>
      <w:marTop w:val="0"/>
      <w:marBottom w:val="0"/>
      <w:divBdr>
        <w:top w:val="none" w:sz="0" w:space="0" w:color="auto"/>
        <w:left w:val="none" w:sz="0" w:space="0" w:color="auto"/>
        <w:bottom w:val="none" w:sz="0" w:space="0" w:color="auto"/>
        <w:right w:val="none" w:sz="0" w:space="0" w:color="auto"/>
      </w:divBdr>
    </w:div>
    <w:div w:id="1421216018">
      <w:marLeft w:val="0"/>
      <w:marRight w:val="0"/>
      <w:marTop w:val="0"/>
      <w:marBottom w:val="0"/>
      <w:divBdr>
        <w:top w:val="none" w:sz="0" w:space="0" w:color="auto"/>
        <w:left w:val="none" w:sz="0" w:space="0" w:color="auto"/>
        <w:bottom w:val="none" w:sz="0" w:space="0" w:color="auto"/>
        <w:right w:val="none" w:sz="0" w:space="0" w:color="auto"/>
      </w:divBdr>
    </w:div>
    <w:div w:id="1421216019">
      <w:marLeft w:val="0"/>
      <w:marRight w:val="0"/>
      <w:marTop w:val="0"/>
      <w:marBottom w:val="0"/>
      <w:divBdr>
        <w:top w:val="none" w:sz="0" w:space="0" w:color="auto"/>
        <w:left w:val="none" w:sz="0" w:space="0" w:color="auto"/>
        <w:bottom w:val="none" w:sz="0" w:space="0" w:color="auto"/>
        <w:right w:val="none" w:sz="0" w:space="0" w:color="auto"/>
      </w:divBdr>
    </w:div>
    <w:div w:id="1421216020">
      <w:marLeft w:val="0"/>
      <w:marRight w:val="0"/>
      <w:marTop w:val="0"/>
      <w:marBottom w:val="0"/>
      <w:divBdr>
        <w:top w:val="none" w:sz="0" w:space="0" w:color="auto"/>
        <w:left w:val="none" w:sz="0" w:space="0" w:color="auto"/>
        <w:bottom w:val="none" w:sz="0" w:space="0" w:color="auto"/>
        <w:right w:val="none" w:sz="0" w:space="0" w:color="auto"/>
      </w:divBdr>
    </w:div>
    <w:div w:id="1421216021">
      <w:marLeft w:val="0"/>
      <w:marRight w:val="0"/>
      <w:marTop w:val="0"/>
      <w:marBottom w:val="0"/>
      <w:divBdr>
        <w:top w:val="none" w:sz="0" w:space="0" w:color="auto"/>
        <w:left w:val="none" w:sz="0" w:space="0" w:color="auto"/>
        <w:bottom w:val="none" w:sz="0" w:space="0" w:color="auto"/>
        <w:right w:val="none" w:sz="0" w:space="0" w:color="auto"/>
      </w:divBdr>
    </w:div>
    <w:div w:id="1421216022">
      <w:marLeft w:val="0"/>
      <w:marRight w:val="0"/>
      <w:marTop w:val="0"/>
      <w:marBottom w:val="0"/>
      <w:divBdr>
        <w:top w:val="none" w:sz="0" w:space="0" w:color="auto"/>
        <w:left w:val="none" w:sz="0" w:space="0" w:color="auto"/>
        <w:bottom w:val="none" w:sz="0" w:space="0" w:color="auto"/>
        <w:right w:val="none" w:sz="0" w:space="0" w:color="auto"/>
      </w:divBdr>
    </w:div>
    <w:div w:id="1421216023">
      <w:marLeft w:val="0"/>
      <w:marRight w:val="0"/>
      <w:marTop w:val="0"/>
      <w:marBottom w:val="0"/>
      <w:divBdr>
        <w:top w:val="none" w:sz="0" w:space="0" w:color="auto"/>
        <w:left w:val="none" w:sz="0" w:space="0" w:color="auto"/>
        <w:bottom w:val="none" w:sz="0" w:space="0" w:color="auto"/>
        <w:right w:val="none" w:sz="0" w:space="0" w:color="auto"/>
      </w:divBdr>
    </w:div>
    <w:div w:id="1421216024">
      <w:marLeft w:val="0"/>
      <w:marRight w:val="0"/>
      <w:marTop w:val="0"/>
      <w:marBottom w:val="0"/>
      <w:divBdr>
        <w:top w:val="none" w:sz="0" w:space="0" w:color="auto"/>
        <w:left w:val="none" w:sz="0" w:space="0" w:color="auto"/>
        <w:bottom w:val="none" w:sz="0" w:space="0" w:color="auto"/>
        <w:right w:val="none" w:sz="0" w:space="0" w:color="auto"/>
      </w:divBdr>
    </w:div>
    <w:div w:id="1421216025">
      <w:marLeft w:val="0"/>
      <w:marRight w:val="0"/>
      <w:marTop w:val="0"/>
      <w:marBottom w:val="0"/>
      <w:divBdr>
        <w:top w:val="none" w:sz="0" w:space="0" w:color="auto"/>
        <w:left w:val="none" w:sz="0" w:space="0" w:color="auto"/>
        <w:bottom w:val="none" w:sz="0" w:space="0" w:color="auto"/>
        <w:right w:val="none" w:sz="0" w:space="0" w:color="auto"/>
      </w:divBdr>
    </w:div>
    <w:div w:id="1421216026">
      <w:marLeft w:val="0"/>
      <w:marRight w:val="0"/>
      <w:marTop w:val="0"/>
      <w:marBottom w:val="0"/>
      <w:divBdr>
        <w:top w:val="none" w:sz="0" w:space="0" w:color="auto"/>
        <w:left w:val="none" w:sz="0" w:space="0" w:color="auto"/>
        <w:bottom w:val="none" w:sz="0" w:space="0" w:color="auto"/>
        <w:right w:val="none" w:sz="0" w:space="0" w:color="auto"/>
      </w:divBdr>
    </w:div>
    <w:div w:id="1421216027">
      <w:marLeft w:val="0"/>
      <w:marRight w:val="0"/>
      <w:marTop w:val="0"/>
      <w:marBottom w:val="0"/>
      <w:divBdr>
        <w:top w:val="none" w:sz="0" w:space="0" w:color="auto"/>
        <w:left w:val="none" w:sz="0" w:space="0" w:color="auto"/>
        <w:bottom w:val="none" w:sz="0" w:space="0" w:color="auto"/>
        <w:right w:val="none" w:sz="0" w:space="0" w:color="auto"/>
      </w:divBdr>
    </w:div>
    <w:div w:id="1421216028">
      <w:marLeft w:val="0"/>
      <w:marRight w:val="0"/>
      <w:marTop w:val="0"/>
      <w:marBottom w:val="0"/>
      <w:divBdr>
        <w:top w:val="none" w:sz="0" w:space="0" w:color="auto"/>
        <w:left w:val="none" w:sz="0" w:space="0" w:color="auto"/>
        <w:bottom w:val="none" w:sz="0" w:space="0" w:color="auto"/>
        <w:right w:val="none" w:sz="0" w:space="0" w:color="auto"/>
      </w:divBdr>
    </w:div>
    <w:div w:id="1421216029">
      <w:marLeft w:val="0"/>
      <w:marRight w:val="0"/>
      <w:marTop w:val="0"/>
      <w:marBottom w:val="0"/>
      <w:divBdr>
        <w:top w:val="none" w:sz="0" w:space="0" w:color="auto"/>
        <w:left w:val="none" w:sz="0" w:space="0" w:color="auto"/>
        <w:bottom w:val="none" w:sz="0" w:space="0" w:color="auto"/>
        <w:right w:val="none" w:sz="0" w:space="0" w:color="auto"/>
      </w:divBdr>
    </w:div>
    <w:div w:id="1421216030">
      <w:marLeft w:val="0"/>
      <w:marRight w:val="0"/>
      <w:marTop w:val="0"/>
      <w:marBottom w:val="0"/>
      <w:divBdr>
        <w:top w:val="none" w:sz="0" w:space="0" w:color="auto"/>
        <w:left w:val="none" w:sz="0" w:space="0" w:color="auto"/>
        <w:bottom w:val="none" w:sz="0" w:space="0" w:color="auto"/>
        <w:right w:val="none" w:sz="0" w:space="0" w:color="auto"/>
      </w:divBdr>
    </w:div>
    <w:div w:id="1421216031">
      <w:marLeft w:val="0"/>
      <w:marRight w:val="0"/>
      <w:marTop w:val="0"/>
      <w:marBottom w:val="0"/>
      <w:divBdr>
        <w:top w:val="none" w:sz="0" w:space="0" w:color="auto"/>
        <w:left w:val="none" w:sz="0" w:space="0" w:color="auto"/>
        <w:bottom w:val="none" w:sz="0" w:space="0" w:color="auto"/>
        <w:right w:val="none" w:sz="0" w:space="0" w:color="auto"/>
      </w:divBdr>
    </w:div>
    <w:div w:id="1421216032">
      <w:marLeft w:val="0"/>
      <w:marRight w:val="0"/>
      <w:marTop w:val="0"/>
      <w:marBottom w:val="0"/>
      <w:divBdr>
        <w:top w:val="none" w:sz="0" w:space="0" w:color="auto"/>
        <w:left w:val="none" w:sz="0" w:space="0" w:color="auto"/>
        <w:bottom w:val="none" w:sz="0" w:space="0" w:color="auto"/>
        <w:right w:val="none" w:sz="0" w:space="0" w:color="auto"/>
      </w:divBdr>
    </w:div>
    <w:div w:id="1421216033">
      <w:marLeft w:val="0"/>
      <w:marRight w:val="0"/>
      <w:marTop w:val="0"/>
      <w:marBottom w:val="0"/>
      <w:divBdr>
        <w:top w:val="none" w:sz="0" w:space="0" w:color="auto"/>
        <w:left w:val="none" w:sz="0" w:space="0" w:color="auto"/>
        <w:bottom w:val="none" w:sz="0" w:space="0" w:color="auto"/>
        <w:right w:val="none" w:sz="0" w:space="0" w:color="auto"/>
      </w:divBdr>
    </w:div>
    <w:div w:id="1421216034">
      <w:marLeft w:val="0"/>
      <w:marRight w:val="0"/>
      <w:marTop w:val="0"/>
      <w:marBottom w:val="0"/>
      <w:divBdr>
        <w:top w:val="none" w:sz="0" w:space="0" w:color="auto"/>
        <w:left w:val="none" w:sz="0" w:space="0" w:color="auto"/>
        <w:bottom w:val="none" w:sz="0" w:space="0" w:color="auto"/>
        <w:right w:val="none" w:sz="0" w:space="0" w:color="auto"/>
      </w:divBdr>
    </w:div>
    <w:div w:id="1421216035">
      <w:marLeft w:val="0"/>
      <w:marRight w:val="0"/>
      <w:marTop w:val="0"/>
      <w:marBottom w:val="0"/>
      <w:divBdr>
        <w:top w:val="none" w:sz="0" w:space="0" w:color="auto"/>
        <w:left w:val="none" w:sz="0" w:space="0" w:color="auto"/>
        <w:bottom w:val="none" w:sz="0" w:space="0" w:color="auto"/>
        <w:right w:val="none" w:sz="0" w:space="0" w:color="auto"/>
      </w:divBdr>
    </w:div>
    <w:div w:id="1421216036">
      <w:marLeft w:val="0"/>
      <w:marRight w:val="0"/>
      <w:marTop w:val="0"/>
      <w:marBottom w:val="0"/>
      <w:divBdr>
        <w:top w:val="none" w:sz="0" w:space="0" w:color="auto"/>
        <w:left w:val="none" w:sz="0" w:space="0" w:color="auto"/>
        <w:bottom w:val="none" w:sz="0" w:space="0" w:color="auto"/>
        <w:right w:val="none" w:sz="0" w:space="0" w:color="auto"/>
      </w:divBdr>
    </w:div>
    <w:div w:id="1421216037">
      <w:marLeft w:val="0"/>
      <w:marRight w:val="0"/>
      <w:marTop w:val="0"/>
      <w:marBottom w:val="0"/>
      <w:divBdr>
        <w:top w:val="none" w:sz="0" w:space="0" w:color="auto"/>
        <w:left w:val="none" w:sz="0" w:space="0" w:color="auto"/>
        <w:bottom w:val="none" w:sz="0" w:space="0" w:color="auto"/>
        <w:right w:val="none" w:sz="0" w:space="0" w:color="auto"/>
      </w:divBdr>
    </w:div>
    <w:div w:id="1421216038">
      <w:marLeft w:val="0"/>
      <w:marRight w:val="0"/>
      <w:marTop w:val="0"/>
      <w:marBottom w:val="0"/>
      <w:divBdr>
        <w:top w:val="none" w:sz="0" w:space="0" w:color="auto"/>
        <w:left w:val="none" w:sz="0" w:space="0" w:color="auto"/>
        <w:bottom w:val="none" w:sz="0" w:space="0" w:color="auto"/>
        <w:right w:val="none" w:sz="0" w:space="0" w:color="auto"/>
      </w:divBdr>
    </w:div>
    <w:div w:id="1421216039">
      <w:marLeft w:val="0"/>
      <w:marRight w:val="0"/>
      <w:marTop w:val="0"/>
      <w:marBottom w:val="0"/>
      <w:divBdr>
        <w:top w:val="none" w:sz="0" w:space="0" w:color="auto"/>
        <w:left w:val="none" w:sz="0" w:space="0" w:color="auto"/>
        <w:bottom w:val="none" w:sz="0" w:space="0" w:color="auto"/>
        <w:right w:val="none" w:sz="0" w:space="0" w:color="auto"/>
      </w:divBdr>
    </w:div>
    <w:div w:id="1421216040">
      <w:marLeft w:val="0"/>
      <w:marRight w:val="0"/>
      <w:marTop w:val="0"/>
      <w:marBottom w:val="0"/>
      <w:divBdr>
        <w:top w:val="none" w:sz="0" w:space="0" w:color="auto"/>
        <w:left w:val="none" w:sz="0" w:space="0" w:color="auto"/>
        <w:bottom w:val="none" w:sz="0" w:space="0" w:color="auto"/>
        <w:right w:val="none" w:sz="0" w:space="0" w:color="auto"/>
      </w:divBdr>
    </w:div>
    <w:div w:id="1421216041">
      <w:marLeft w:val="0"/>
      <w:marRight w:val="0"/>
      <w:marTop w:val="0"/>
      <w:marBottom w:val="0"/>
      <w:divBdr>
        <w:top w:val="none" w:sz="0" w:space="0" w:color="auto"/>
        <w:left w:val="none" w:sz="0" w:space="0" w:color="auto"/>
        <w:bottom w:val="none" w:sz="0" w:space="0" w:color="auto"/>
        <w:right w:val="none" w:sz="0" w:space="0" w:color="auto"/>
      </w:divBdr>
    </w:div>
    <w:div w:id="1421216042">
      <w:marLeft w:val="0"/>
      <w:marRight w:val="0"/>
      <w:marTop w:val="0"/>
      <w:marBottom w:val="0"/>
      <w:divBdr>
        <w:top w:val="none" w:sz="0" w:space="0" w:color="auto"/>
        <w:left w:val="none" w:sz="0" w:space="0" w:color="auto"/>
        <w:bottom w:val="none" w:sz="0" w:space="0" w:color="auto"/>
        <w:right w:val="none" w:sz="0" w:space="0" w:color="auto"/>
      </w:divBdr>
    </w:div>
    <w:div w:id="1421216043">
      <w:marLeft w:val="0"/>
      <w:marRight w:val="0"/>
      <w:marTop w:val="0"/>
      <w:marBottom w:val="0"/>
      <w:divBdr>
        <w:top w:val="none" w:sz="0" w:space="0" w:color="auto"/>
        <w:left w:val="none" w:sz="0" w:space="0" w:color="auto"/>
        <w:bottom w:val="none" w:sz="0" w:space="0" w:color="auto"/>
        <w:right w:val="none" w:sz="0" w:space="0" w:color="auto"/>
      </w:divBdr>
    </w:div>
    <w:div w:id="1421216044">
      <w:marLeft w:val="0"/>
      <w:marRight w:val="0"/>
      <w:marTop w:val="0"/>
      <w:marBottom w:val="0"/>
      <w:divBdr>
        <w:top w:val="none" w:sz="0" w:space="0" w:color="auto"/>
        <w:left w:val="none" w:sz="0" w:space="0" w:color="auto"/>
        <w:bottom w:val="none" w:sz="0" w:space="0" w:color="auto"/>
        <w:right w:val="none" w:sz="0" w:space="0" w:color="auto"/>
      </w:divBdr>
    </w:div>
    <w:div w:id="1421216045">
      <w:marLeft w:val="0"/>
      <w:marRight w:val="0"/>
      <w:marTop w:val="0"/>
      <w:marBottom w:val="0"/>
      <w:divBdr>
        <w:top w:val="none" w:sz="0" w:space="0" w:color="auto"/>
        <w:left w:val="none" w:sz="0" w:space="0" w:color="auto"/>
        <w:bottom w:val="none" w:sz="0" w:space="0" w:color="auto"/>
        <w:right w:val="none" w:sz="0" w:space="0" w:color="auto"/>
      </w:divBdr>
    </w:div>
    <w:div w:id="1421216046">
      <w:marLeft w:val="0"/>
      <w:marRight w:val="0"/>
      <w:marTop w:val="0"/>
      <w:marBottom w:val="0"/>
      <w:divBdr>
        <w:top w:val="none" w:sz="0" w:space="0" w:color="auto"/>
        <w:left w:val="none" w:sz="0" w:space="0" w:color="auto"/>
        <w:bottom w:val="none" w:sz="0" w:space="0" w:color="auto"/>
        <w:right w:val="none" w:sz="0" w:space="0" w:color="auto"/>
      </w:divBdr>
    </w:div>
    <w:div w:id="1421216047">
      <w:marLeft w:val="0"/>
      <w:marRight w:val="0"/>
      <w:marTop w:val="0"/>
      <w:marBottom w:val="0"/>
      <w:divBdr>
        <w:top w:val="none" w:sz="0" w:space="0" w:color="auto"/>
        <w:left w:val="none" w:sz="0" w:space="0" w:color="auto"/>
        <w:bottom w:val="none" w:sz="0" w:space="0" w:color="auto"/>
        <w:right w:val="none" w:sz="0" w:space="0" w:color="auto"/>
      </w:divBdr>
    </w:div>
    <w:div w:id="1421216048">
      <w:marLeft w:val="0"/>
      <w:marRight w:val="0"/>
      <w:marTop w:val="0"/>
      <w:marBottom w:val="0"/>
      <w:divBdr>
        <w:top w:val="none" w:sz="0" w:space="0" w:color="auto"/>
        <w:left w:val="none" w:sz="0" w:space="0" w:color="auto"/>
        <w:bottom w:val="none" w:sz="0" w:space="0" w:color="auto"/>
        <w:right w:val="none" w:sz="0" w:space="0" w:color="auto"/>
      </w:divBdr>
    </w:div>
    <w:div w:id="1421216049">
      <w:marLeft w:val="0"/>
      <w:marRight w:val="0"/>
      <w:marTop w:val="0"/>
      <w:marBottom w:val="0"/>
      <w:divBdr>
        <w:top w:val="none" w:sz="0" w:space="0" w:color="auto"/>
        <w:left w:val="none" w:sz="0" w:space="0" w:color="auto"/>
        <w:bottom w:val="none" w:sz="0" w:space="0" w:color="auto"/>
        <w:right w:val="none" w:sz="0" w:space="0" w:color="auto"/>
      </w:divBdr>
    </w:div>
    <w:div w:id="1421216050">
      <w:marLeft w:val="0"/>
      <w:marRight w:val="0"/>
      <w:marTop w:val="0"/>
      <w:marBottom w:val="0"/>
      <w:divBdr>
        <w:top w:val="none" w:sz="0" w:space="0" w:color="auto"/>
        <w:left w:val="none" w:sz="0" w:space="0" w:color="auto"/>
        <w:bottom w:val="none" w:sz="0" w:space="0" w:color="auto"/>
        <w:right w:val="none" w:sz="0" w:space="0" w:color="auto"/>
      </w:divBdr>
    </w:div>
    <w:div w:id="1421216051">
      <w:marLeft w:val="0"/>
      <w:marRight w:val="0"/>
      <w:marTop w:val="0"/>
      <w:marBottom w:val="0"/>
      <w:divBdr>
        <w:top w:val="none" w:sz="0" w:space="0" w:color="auto"/>
        <w:left w:val="none" w:sz="0" w:space="0" w:color="auto"/>
        <w:bottom w:val="none" w:sz="0" w:space="0" w:color="auto"/>
        <w:right w:val="none" w:sz="0" w:space="0" w:color="auto"/>
      </w:divBdr>
    </w:div>
    <w:div w:id="1421216052">
      <w:marLeft w:val="0"/>
      <w:marRight w:val="0"/>
      <w:marTop w:val="0"/>
      <w:marBottom w:val="0"/>
      <w:divBdr>
        <w:top w:val="none" w:sz="0" w:space="0" w:color="auto"/>
        <w:left w:val="none" w:sz="0" w:space="0" w:color="auto"/>
        <w:bottom w:val="none" w:sz="0" w:space="0" w:color="auto"/>
        <w:right w:val="none" w:sz="0" w:space="0" w:color="auto"/>
      </w:divBdr>
    </w:div>
    <w:div w:id="1421216053">
      <w:marLeft w:val="0"/>
      <w:marRight w:val="0"/>
      <w:marTop w:val="0"/>
      <w:marBottom w:val="0"/>
      <w:divBdr>
        <w:top w:val="none" w:sz="0" w:space="0" w:color="auto"/>
        <w:left w:val="none" w:sz="0" w:space="0" w:color="auto"/>
        <w:bottom w:val="none" w:sz="0" w:space="0" w:color="auto"/>
        <w:right w:val="none" w:sz="0" w:space="0" w:color="auto"/>
      </w:divBdr>
    </w:div>
    <w:div w:id="1421216054">
      <w:marLeft w:val="0"/>
      <w:marRight w:val="0"/>
      <w:marTop w:val="0"/>
      <w:marBottom w:val="0"/>
      <w:divBdr>
        <w:top w:val="none" w:sz="0" w:space="0" w:color="auto"/>
        <w:left w:val="none" w:sz="0" w:space="0" w:color="auto"/>
        <w:bottom w:val="none" w:sz="0" w:space="0" w:color="auto"/>
        <w:right w:val="none" w:sz="0" w:space="0" w:color="auto"/>
      </w:divBdr>
    </w:div>
    <w:div w:id="1421216055">
      <w:marLeft w:val="0"/>
      <w:marRight w:val="0"/>
      <w:marTop w:val="0"/>
      <w:marBottom w:val="0"/>
      <w:divBdr>
        <w:top w:val="none" w:sz="0" w:space="0" w:color="auto"/>
        <w:left w:val="none" w:sz="0" w:space="0" w:color="auto"/>
        <w:bottom w:val="none" w:sz="0" w:space="0" w:color="auto"/>
        <w:right w:val="none" w:sz="0" w:space="0" w:color="auto"/>
      </w:divBdr>
    </w:div>
    <w:div w:id="1421216056">
      <w:marLeft w:val="0"/>
      <w:marRight w:val="0"/>
      <w:marTop w:val="0"/>
      <w:marBottom w:val="0"/>
      <w:divBdr>
        <w:top w:val="none" w:sz="0" w:space="0" w:color="auto"/>
        <w:left w:val="none" w:sz="0" w:space="0" w:color="auto"/>
        <w:bottom w:val="none" w:sz="0" w:space="0" w:color="auto"/>
        <w:right w:val="none" w:sz="0" w:space="0" w:color="auto"/>
      </w:divBdr>
    </w:div>
    <w:div w:id="1421216057">
      <w:marLeft w:val="0"/>
      <w:marRight w:val="0"/>
      <w:marTop w:val="0"/>
      <w:marBottom w:val="0"/>
      <w:divBdr>
        <w:top w:val="none" w:sz="0" w:space="0" w:color="auto"/>
        <w:left w:val="none" w:sz="0" w:space="0" w:color="auto"/>
        <w:bottom w:val="none" w:sz="0" w:space="0" w:color="auto"/>
        <w:right w:val="none" w:sz="0" w:space="0" w:color="auto"/>
      </w:divBdr>
    </w:div>
    <w:div w:id="1421216058">
      <w:marLeft w:val="0"/>
      <w:marRight w:val="0"/>
      <w:marTop w:val="0"/>
      <w:marBottom w:val="0"/>
      <w:divBdr>
        <w:top w:val="none" w:sz="0" w:space="0" w:color="auto"/>
        <w:left w:val="none" w:sz="0" w:space="0" w:color="auto"/>
        <w:bottom w:val="none" w:sz="0" w:space="0" w:color="auto"/>
        <w:right w:val="none" w:sz="0" w:space="0" w:color="auto"/>
      </w:divBdr>
    </w:div>
    <w:div w:id="1421216059">
      <w:marLeft w:val="0"/>
      <w:marRight w:val="0"/>
      <w:marTop w:val="0"/>
      <w:marBottom w:val="0"/>
      <w:divBdr>
        <w:top w:val="none" w:sz="0" w:space="0" w:color="auto"/>
        <w:left w:val="none" w:sz="0" w:space="0" w:color="auto"/>
        <w:bottom w:val="none" w:sz="0" w:space="0" w:color="auto"/>
        <w:right w:val="none" w:sz="0" w:space="0" w:color="auto"/>
      </w:divBdr>
    </w:div>
    <w:div w:id="1421216060">
      <w:marLeft w:val="0"/>
      <w:marRight w:val="0"/>
      <w:marTop w:val="0"/>
      <w:marBottom w:val="0"/>
      <w:divBdr>
        <w:top w:val="none" w:sz="0" w:space="0" w:color="auto"/>
        <w:left w:val="none" w:sz="0" w:space="0" w:color="auto"/>
        <w:bottom w:val="none" w:sz="0" w:space="0" w:color="auto"/>
        <w:right w:val="none" w:sz="0" w:space="0" w:color="auto"/>
      </w:divBdr>
    </w:div>
    <w:div w:id="1421216061">
      <w:marLeft w:val="0"/>
      <w:marRight w:val="0"/>
      <w:marTop w:val="0"/>
      <w:marBottom w:val="0"/>
      <w:divBdr>
        <w:top w:val="none" w:sz="0" w:space="0" w:color="auto"/>
        <w:left w:val="none" w:sz="0" w:space="0" w:color="auto"/>
        <w:bottom w:val="none" w:sz="0" w:space="0" w:color="auto"/>
        <w:right w:val="none" w:sz="0" w:space="0" w:color="auto"/>
      </w:divBdr>
    </w:div>
    <w:div w:id="1421216062">
      <w:marLeft w:val="0"/>
      <w:marRight w:val="0"/>
      <w:marTop w:val="0"/>
      <w:marBottom w:val="0"/>
      <w:divBdr>
        <w:top w:val="none" w:sz="0" w:space="0" w:color="auto"/>
        <w:left w:val="none" w:sz="0" w:space="0" w:color="auto"/>
        <w:bottom w:val="none" w:sz="0" w:space="0" w:color="auto"/>
        <w:right w:val="none" w:sz="0" w:space="0" w:color="auto"/>
      </w:divBdr>
    </w:div>
    <w:div w:id="1421216063">
      <w:marLeft w:val="0"/>
      <w:marRight w:val="0"/>
      <w:marTop w:val="0"/>
      <w:marBottom w:val="0"/>
      <w:divBdr>
        <w:top w:val="none" w:sz="0" w:space="0" w:color="auto"/>
        <w:left w:val="none" w:sz="0" w:space="0" w:color="auto"/>
        <w:bottom w:val="none" w:sz="0" w:space="0" w:color="auto"/>
        <w:right w:val="none" w:sz="0" w:space="0" w:color="auto"/>
      </w:divBdr>
    </w:div>
    <w:div w:id="1421216064">
      <w:marLeft w:val="0"/>
      <w:marRight w:val="0"/>
      <w:marTop w:val="0"/>
      <w:marBottom w:val="0"/>
      <w:divBdr>
        <w:top w:val="none" w:sz="0" w:space="0" w:color="auto"/>
        <w:left w:val="none" w:sz="0" w:space="0" w:color="auto"/>
        <w:bottom w:val="none" w:sz="0" w:space="0" w:color="auto"/>
        <w:right w:val="none" w:sz="0" w:space="0" w:color="auto"/>
      </w:divBdr>
    </w:div>
    <w:div w:id="1421216065">
      <w:marLeft w:val="0"/>
      <w:marRight w:val="0"/>
      <w:marTop w:val="0"/>
      <w:marBottom w:val="0"/>
      <w:divBdr>
        <w:top w:val="none" w:sz="0" w:space="0" w:color="auto"/>
        <w:left w:val="none" w:sz="0" w:space="0" w:color="auto"/>
        <w:bottom w:val="none" w:sz="0" w:space="0" w:color="auto"/>
        <w:right w:val="none" w:sz="0" w:space="0" w:color="auto"/>
      </w:divBdr>
    </w:div>
    <w:div w:id="1421216066">
      <w:marLeft w:val="0"/>
      <w:marRight w:val="0"/>
      <w:marTop w:val="0"/>
      <w:marBottom w:val="0"/>
      <w:divBdr>
        <w:top w:val="none" w:sz="0" w:space="0" w:color="auto"/>
        <w:left w:val="none" w:sz="0" w:space="0" w:color="auto"/>
        <w:bottom w:val="none" w:sz="0" w:space="0" w:color="auto"/>
        <w:right w:val="none" w:sz="0" w:space="0" w:color="auto"/>
      </w:divBdr>
    </w:div>
    <w:div w:id="1421216067">
      <w:marLeft w:val="0"/>
      <w:marRight w:val="0"/>
      <w:marTop w:val="0"/>
      <w:marBottom w:val="0"/>
      <w:divBdr>
        <w:top w:val="none" w:sz="0" w:space="0" w:color="auto"/>
        <w:left w:val="none" w:sz="0" w:space="0" w:color="auto"/>
        <w:bottom w:val="none" w:sz="0" w:space="0" w:color="auto"/>
        <w:right w:val="none" w:sz="0" w:space="0" w:color="auto"/>
      </w:divBdr>
    </w:div>
    <w:div w:id="1421216068">
      <w:marLeft w:val="0"/>
      <w:marRight w:val="0"/>
      <w:marTop w:val="0"/>
      <w:marBottom w:val="0"/>
      <w:divBdr>
        <w:top w:val="none" w:sz="0" w:space="0" w:color="auto"/>
        <w:left w:val="none" w:sz="0" w:space="0" w:color="auto"/>
        <w:bottom w:val="none" w:sz="0" w:space="0" w:color="auto"/>
        <w:right w:val="none" w:sz="0" w:space="0" w:color="auto"/>
      </w:divBdr>
    </w:div>
    <w:div w:id="1421216069">
      <w:marLeft w:val="0"/>
      <w:marRight w:val="0"/>
      <w:marTop w:val="0"/>
      <w:marBottom w:val="0"/>
      <w:divBdr>
        <w:top w:val="none" w:sz="0" w:space="0" w:color="auto"/>
        <w:left w:val="none" w:sz="0" w:space="0" w:color="auto"/>
        <w:bottom w:val="none" w:sz="0" w:space="0" w:color="auto"/>
        <w:right w:val="none" w:sz="0" w:space="0" w:color="auto"/>
      </w:divBdr>
    </w:div>
    <w:div w:id="1421216070">
      <w:marLeft w:val="0"/>
      <w:marRight w:val="0"/>
      <w:marTop w:val="0"/>
      <w:marBottom w:val="0"/>
      <w:divBdr>
        <w:top w:val="none" w:sz="0" w:space="0" w:color="auto"/>
        <w:left w:val="none" w:sz="0" w:space="0" w:color="auto"/>
        <w:bottom w:val="none" w:sz="0" w:space="0" w:color="auto"/>
        <w:right w:val="none" w:sz="0" w:space="0" w:color="auto"/>
      </w:divBdr>
    </w:div>
    <w:div w:id="1421216071">
      <w:marLeft w:val="0"/>
      <w:marRight w:val="0"/>
      <w:marTop w:val="0"/>
      <w:marBottom w:val="0"/>
      <w:divBdr>
        <w:top w:val="none" w:sz="0" w:space="0" w:color="auto"/>
        <w:left w:val="none" w:sz="0" w:space="0" w:color="auto"/>
        <w:bottom w:val="none" w:sz="0" w:space="0" w:color="auto"/>
        <w:right w:val="none" w:sz="0" w:space="0" w:color="auto"/>
      </w:divBdr>
    </w:div>
    <w:div w:id="1421216072">
      <w:marLeft w:val="0"/>
      <w:marRight w:val="0"/>
      <w:marTop w:val="0"/>
      <w:marBottom w:val="0"/>
      <w:divBdr>
        <w:top w:val="none" w:sz="0" w:space="0" w:color="auto"/>
        <w:left w:val="none" w:sz="0" w:space="0" w:color="auto"/>
        <w:bottom w:val="none" w:sz="0" w:space="0" w:color="auto"/>
        <w:right w:val="none" w:sz="0" w:space="0" w:color="auto"/>
      </w:divBdr>
    </w:div>
    <w:div w:id="1421216073">
      <w:marLeft w:val="0"/>
      <w:marRight w:val="0"/>
      <w:marTop w:val="0"/>
      <w:marBottom w:val="0"/>
      <w:divBdr>
        <w:top w:val="none" w:sz="0" w:space="0" w:color="auto"/>
        <w:left w:val="none" w:sz="0" w:space="0" w:color="auto"/>
        <w:bottom w:val="none" w:sz="0" w:space="0" w:color="auto"/>
        <w:right w:val="none" w:sz="0" w:space="0" w:color="auto"/>
      </w:divBdr>
    </w:div>
    <w:div w:id="1421216074">
      <w:marLeft w:val="0"/>
      <w:marRight w:val="0"/>
      <w:marTop w:val="0"/>
      <w:marBottom w:val="0"/>
      <w:divBdr>
        <w:top w:val="none" w:sz="0" w:space="0" w:color="auto"/>
        <w:left w:val="none" w:sz="0" w:space="0" w:color="auto"/>
        <w:bottom w:val="none" w:sz="0" w:space="0" w:color="auto"/>
        <w:right w:val="none" w:sz="0" w:space="0" w:color="auto"/>
      </w:divBdr>
    </w:div>
    <w:div w:id="1421216075">
      <w:marLeft w:val="0"/>
      <w:marRight w:val="0"/>
      <w:marTop w:val="0"/>
      <w:marBottom w:val="0"/>
      <w:divBdr>
        <w:top w:val="none" w:sz="0" w:space="0" w:color="auto"/>
        <w:left w:val="none" w:sz="0" w:space="0" w:color="auto"/>
        <w:bottom w:val="none" w:sz="0" w:space="0" w:color="auto"/>
        <w:right w:val="none" w:sz="0" w:space="0" w:color="auto"/>
      </w:divBdr>
    </w:div>
    <w:div w:id="1421216076">
      <w:marLeft w:val="0"/>
      <w:marRight w:val="0"/>
      <w:marTop w:val="0"/>
      <w:marBottom w:val="0"/>
      <w:divBdr>
        <w:top w:val="none" w:sz="0" w:space="0" w:color="auto"/>
        <w:left w:val="none" w:sz="0" w:space="0" w:color="auto"/>
        <w:bottom w:val="none" w:sz="0" w:space="0" w:color="auto"/>
        <w:right w:val="none" w:sz="0" w:space="0" w:color="auto"/>
      </w:divBdr>
    </w:div>
    <w:div w:id="1421216077">
      <w:marLeft w:val="0"/>
      <w:marRight w:val="0"/>
      <w:marTop w:val="0"/>
      <w:marBottom w:val="0"/>
      <w:divBdr>
        <w:top w:val="none" w:sz="0" w:space="0" w:color="auto"/>
        <w:left w:val="none" w:sz="0" w:space="0" w:color="auto"/>
        <w:bottom w:val="none" w:sz="0" w:space="0" w:color="auto"/>
        <w:right w:val="none" w:sz="0" w:space="0" w:color="auto"/>
      </w:divBdr>
    </w:div>
    <w:div w:id="1421216078">
      <w:marLeft w:val="0"/>
      <w:marRight w:val="0"/>
      <w:marTop w:val="0"/>
      <w:marBottom w:val="0"/>
      <w:divBdr>
        <w:top w:val="none" w:sz="0" w:space="0" w:color="auto"/>
        <w:left w:val="none" w:sz="0" w:space="0" w:color="auto"/>
        <w:bottom w:val="none" w:sz="0" w:space="0" w:color="auto"/>
        <w:right w:val="none" w:sz="0" w:space="0" w:color="auto"/>
      </w:divBdr>
    </w:div>
    <w:div w:id="1421216079">
      <w:marLeft w:val="0"/>
      <w:marRight w:val="0"/>
      <w:marTop w:val="0"/>
      <w:marBottom w:val="0"/>
      <w:divBdr>
        <w:top w:val="none" w:sz="0" w:space="0" w:color="auto"/>
        <w:left w:val="none" w:sz="0" w:space="0" w:color="auto"/>
        <w:bottom w:val="none" w:sz="0" w:space="0" w:color="auto"/>
        <w:right w:val="none" w:sz="0" w:space="0" w:color="auto"/>
      </w:divBdr>
    </w:div>
    <w:div w:id="1421216080">
      <w:marLeft w:val="0"/>
      <w:marRight w:val="0"/>
      <w:marTop w:val="0"/>
      <w:marBottom w:val="0"/>
      <w:divBdr>
        <w:top w:val="none" w:sz="0" w:space="0" w:color="auto"/>
        <w:left w:val="none" w:sz="0" w:space="0" w:color="auto"/>
        <w:bottom w:val="none" w:sz="0" w:space="0" w:color="auto"/>
        <w:right w:val="none" w:sz="0" w:space="0" w:color="auto"/>
      </w:divBdr>
    </w:div>
    <w:div w:id="1421216081">
      <w:marLeft w:val="0"/>
      <w:marRight w:val="0"/>
      <w:marTop w:val="0"/>
      <w:marBottom w:val="0"/>
      <w:divBdr>
        <w:top w:val="none" w:sz="0" w:space="0" w:color="auto"/>
        <w:left w:val="none" w:sz="0" w:space="0" w:color="auto"/>
        <w:bottom w:val="none" w:sz="0" w:space="0" w:color="auto"/>
        <w:right w:val="none" w:sz="0" w:space="0" w:color="auto"/>
      </w:divBdr>
    </w:div>
    <w:div w:id="1421216082">
      <w:marLeft w:val="0"/>
      <w:marRight w:val="0"/>
      <w:marTop w:val="0"/>
      <w:marBottom w:val="0"/>
      <w:divBdr>
        <w:top w:val="none" w:sz="0" w:space="0" w:color="auto"/>
        <w:left w:val="none" w:sz="0" w:space="0" w:color="auto"/>
        <w:bottom w:val="none" w:sz="0" w:space="0" w:color="auto"/>
        <w:right w:val="none" w:sz="0" w:space="0" w:color="auto"/>
      </w:divBdr>
    </w:div>
    <w:div w:id="1421216083">
      <w:marLeft w:val="0"/>
      <w:marRight w:val="0"/>
      <w:marTop w:val="0"/>
      <w:marBottom w:val="0"/>
      <w:divBdr>
        <w:top w:val="none" w:sz="0" w:space="0" w:color="auto"/>
        <w:left w:val="none" w:sz="0" w:space="0" w:color="auto"/>
        <w:bottom w:val="none" w:sz="0" w:space="0" w:color="auto"/>
        <w:right w:val="none" w:sz="0" w:space="0" w:color="auto"/>
      </w:divBdr>
    </w:div>
    <w:div w:id="1421216084">
      <w:marLeft w:val="0"/>
      <w:marRight w:val="0"/>
      <w:marTop w:val="0"/>
      <w:marBottom w:val="0"/>
      <w:divBdr>
        <w:top w:val="none" w:sz="0" w:space="0" w:color="auto"/>
        <w:left w:val="none" w:sz="0" w:space="0" w:color="auto"/>
        <w:bottom w:val="none" w:sz="0" w:space="0" w:color="auto"/>
        <w:right w:val="none" w:sz="0" w:space="0" w:color="auto"/>
      </w:divBdr>
    </w:div>
    <w:div w:id="1421216085">
      <w:marLeft w:val="0"/>
      <w:marRight w:val="0"/>
      <w:marTop w:val="0"/>
      <w:marBottom w:val="0"/>
      <w:divBdr>
        <w:top w:val="none" w:sz="0" w:space="0" w:color="auto"/>
        <w:left w:val="none" w:sz="0" w:space="0" w:color="auto"/>
        <w:bottom w:val="none" w:sz="0" w:space="0" w:color="auto"/>
        <w:right w:val="none" w:sz="0" w:space="0" w:color="auto"/>
      </w:divBdr>
    </w:div>
    <w:div w:id="1421216086">
      <w:marLeft w:val="0"/>
      <w:marRight w:val="0"/>
      <w:marTop w:val="0"/>
      <w:marBottom w:val="0"/>
      <w:divBdr>
        <w:top w:val="none" w:sz="0" w:space="0" w:color="auto"/>
        <w:left w:val="none" w:sz="0" w:space="0" w:color="auto"/>
        <w:bottom w:val="none" w:sz="0" w:space="0" w:color="auto"/>
        <w:right w:val="none" w:sz="0" w:space="0" w:color="auto"/>
      </w:divBdr>
    </w:div>
    <w:div w:id="1421216087">
      <w:marLeft w:val="0"/>
      <w:marRight w:val="0"/>
      <w:marTop w:val="0"/>
      <w:marBottom w:val="0"/>
      <w:divBdr>
        <w:top w:val="none" w:sz="0" w:space="0" w:color="auto"/>
        <w:left w:val="none" w:sz="0" w:space="0" w:color="auto"/>
        <w:bottom w:val="none" w:sz="0" w:space="0" w:color="auto"/>
        <w:right w:val="none" w:sz="0" w:space="0" w:color="auto"/>
      </w:divBdr>
    </w:div>
    <w:div w:id="1421216088">
      <w:marLeft w:val="0"/>
      <w:marRight w:val="0"/>
      <w:marTop w:val="0"/>
      <w:marBottom w:val="0"/>
      <w:divBdr>
        <w:top w:val="none" w:sz="0" w:space="0" w:color="auto"/>
        <w:left w:val="none" w:sz="0" w:space="0" w:color="auto"/>
        <w:bottom w:val="none" w:sz="0" w:space="0" w:color="auto"/>
        <w:right w:val="none" w:sz="0" w:space="0" w:color="auto"/>
      </w:divBdr>
    </w:div>
    <w:div w:id="1421216089">
      <w:marLeft w:val="0"/>
      <w:marRight w:val="0"/>
      <w:marTop w:val="0"/>
      <w:marBottom w:val="0"/>
      <w:divBdr>
        <w:top w:val="none" w:sz="0" w:space="0" w:color="auto"/>
        <w:left w:val="none" w:sz="0" w:space="0" w:color="auto"/>
        <w:bottom w:val="none" w:sz="0" w:space="0" w:color="auto"/>
        <w:right w:val="none" w:sz="0" w:space="0" w:color="auto"/>
      </w:divBdr>
    </w:div>
    <w:div w:id="1421216090">
      <w:marLeft w:val="0"/>
      <w:marRight w:val="0"/>
      <w:marTop w:val="0"/>
      <w:marBottom w:val="0"/>
      <w:divBdr>
        <w:top w:val="none" w:sz="0" w:space="0" w:color="auto"/>
        <w:left w:val="none" w:sz="0" w:space="0" w:color="auto"/>
        <w:bottom w:val="none" w:sz="0" w:space="0" w:color="auto"/>
        <w:right w:val="none" w:sz="0" w:space="0" w:color="auto"/>
      </w:divBdr>
    </w:div>
    <w:div w:id="1421216091">
      <w:marLeft w:val="0"/>
      <w:marRight w:val="0"/>
      <w:marTop w:val="0"/>
      <w:marBottom w:val="0"/>
      <w:divBdr>
        <w:top w:val="none" w:sz="0" w:space="0" w:color="auto"/>
        <w:left w:val="none" w:sz="0" w:space="0" w:color="auto"/>
        <w:bottom w:val="none" w:sz="0" w:space="0" w:color="auto"/>
        <w:right w:val="none" w:sz="0" w:space="0" w:color="auto"/>
      </w:divBdr>
    </w:div>
    <w:div w:id="1421216092">
      <w:marLeft w:val="0"/>
      <w:marRight w:val="0"/>
      <w:marTop w:val="0"/>
      <w:marBottom w:val="0"/>
      <w:divBdr>
        <w:top w:val="none" w:sz="0" w:space="0" w:color="auto"/>
        <w:left w:val="none" w:sz="0" w:space="0" w:color="auto"/>
        <w:bottom w:val="none" w:sz="0" w:space="0" w:color="auto"/>
        <w:right w:val="none" w:sz="0" w:space="0" w:color="auto"/>
      </w:divBdr>
    </w:div>
    <w:div w:id="1421216093">
      <w:marLeft w:val="0"/>
      <w:marRight w:val="0"/>
      <w:marTop w:val="0"/>
      <w:marBottom w:val="0"/>
      <w:divBdr>
        <w:top w:val="none" w:sz="0" w:space="0" w:color="auto"/>
        <w:left w:val="none" w:sz="0" w:space="0" w:color="auto"/>
        <w:bottom w:val="none" w:sz="0" w:space="0" w:color="auto"/>
        <w:right w:val="none" w:sz="0" w:space="0" w:color="auto"/>
      </w:divBdr>
    </w:div>
    <w:div w:id="1421216094">
      <w:marLeft w:val="0"/>
      <w:marRight w:val="0"/>
      <w:marTop w:val="0"/>
      <w:marBottom w:val="0"/>
      <w:divBdr>
        <w:top w:val="none" w:sz="0" w:space="0" w:color="auto"/>
        <w:left w:val="none" w:sz="0" w:space="0" w:color="auto"/>
        <w:bottom w:val="none" w:sz="0" w:space="0" w:color="auto"/>
        <w:right w:val="none" w:sz="0" w:space="0" w:color="auto"/>
      </w:divBdr>
    </w:div>
    <w:div w:id="1421216095">
      <w:marLeft w:val="0"/>
      <w:marRight w:val="0"/>
      <w:marTop w:val="0"/>
      <w:marBottom w:val="0"/>
      <w:divBdr>
        <w:top w:val="none" w:sz="0" w:space="0" w:color="auto"/>
        <w:left w:val="none" w:sz="0" w:space="0" w:color="auto"/>
        <w:bottom w:val="none" w:sz="0" w:space="0" w:color="auto"/>
        <w:right w:val="none" w:sz="0" w:space="0" w:color="auto"/>
      </w:divBdr>
    </w:div>
    <w:div w:id="1421216096">
      <w:marLeft w:val="0"/>
      <w:marRight w:val="0"/>
      <w:marTop w:val="0"/>
      <w:marBottom w:val="0"/>
      <w:divBdr>
        <w:top w:val="none" w:sz="0" w:space="0" w:color="auto"/>
        <w:left w:val="none" w:sz="0" w:space="0" w:color="auto"/>
        <w:bottom w:val="none" w:sz="0" w:space="0" w:color="auto"/>
        <w:right w:val="none" w:sz="0" w:space="0" w:color="auto"/>
      </w:divBdr>
    </w:div>
    <w:div w:id="1421216097">
      <w:marLeft w:val="0"/>
      <w:marRight w:val="0"/>
      <w:marTop w:val="0"/>
      <w:marBottom w:val="0"/>
      <w:divBdr>
        <w:top w:val="none" w:sz="0" w:space="0" w:color="auto"/>
        <w:left w:val="none" w:sz="0" w:space="0" w:color="auto"/>
        <w:bottom w:val="none" w:sz="0" w:space="0" w:color="auto"/>
        <w:right w:val="none" w:sz="0" w:space="0" w:color="auto"/>
      </w:divBdr>
    </w:div>
    <w:div w:id="1421216098">
      <w:marLeft w:val="0"/>
      <w:marRight w:val="0"/>
      <w:marTop w:val="0"/>
      <w:marBottom w:val="0"/>
      <w:divBdr>
        <w:top w:val="none" w:sz="0" w:space="0" w:color="auto"/>
        <w:left w:val="none" w:sz="0" w:space="0" w:color="auto"/>
        <w:bottom w:val="none" w:sz="0" w:space="0" w:color="auto"/>
        <w:right w:val="none" w:sz="0" w:space="0" w:color="auto"/>
      </w:divBdr>
    </w:div>
    <w:div w:id="1421216099">
      <w:marLeft w:val="0"/>
      <w:marRight w:val="0"/>
      <w:marTop w:val="0"/>
      <w:marBottom w:val="0"/>
      <w:divBdr>
        <w:top w:val="none" w:sz="0" w:space="0" w:color="auto"/>
        <w:left w:val="none" w:sz="0" w:space="0" w:color="auto"/>
        <w:bottom w:val="none" w:sz="0" w:space="0" w:color="auto"/>
        <w:right w:val="none" w:sz="0" w:space="0" w:color="auto"/>
      </w:divBdr>
    </w:div>
    <w:div w:id="1421216100">
      <w:marLeft w:val="0"/>
      <w:marRight w:val="0"/>
      <w:marTop w:val="0"/>
      <w:marBottom w:val="0"/>
      <w:divBdr>
        <w:top w:val="none" w:sz="0" w:space="0" w:color="auto"/>
        <w:left w:val="none" w:sz="0" w:space="0" w:color="auto"/>
        <w:bottom w:val="none" w:sz="0" w:space="0" w:color="auto"/>
        <w:right w:val="none" w:sz="0" w:space="0" w:color="auto"/>
      </w:divBdr>
    </w:div>
    <w:div w:id="1421216101">
      <w:marLeft w:val="0"/>
      <w:marRight w:val="0"/>
      <w:marTop w:val="0"/>
      <w:marBottom w:val="0"/>
      <w:divBdr>
        <w:top w:val="none" w:sz="0" w:space="0" w:color="auto"/>
        <w:left w:val="none" w:sz="0" w:space="0" w:color="auto"/>
        <w:bottom w:val="none" w:sz="0" w:space="0" w:color="auto"/>
        <w:right w:val="none" w:sz="0" w:space="0" w:color="auto"/>
      </w:divBdr>
    </w:div>
    <w:div w:id="1421216102">
      <w:marLeft w:val="0"/>
      <w:marRight w:val="0"/>
      <w:marTop w:val="0"/>
      <w:marBottom w:val="0"/>
      <w:divBdr>
        <w:top w:val="none" w:sz="0" w:space="0" w:color="auto"/>
        <w:left w:val="none" w:sz="0" w:space="0" w:color="auto"/>
        <w:bottom w:val="none" w:sz="0" w:space="0" w:color="auto"/>
        <w:right w:val="none" w:sz="0" w:space="0" w:color="auto"/>
      </w:divBdr>
    </w:div>
    <w:div w:id="1421216103">
      <w:marLeft w:val="0"/>
      <w:marRight w:val="0"/>
      <w:marTop w:val="0"/>
      <w:marBottom w:val="0"/>
      <w:divBdr>
        <w:top w:val="none" w:sz="0" w:space="0" w:color="auto"/>
        <w:left w:val="none" w:sz="0" w:space="0" w:color="auto"/>
        <w:bottom w:val="none" w:sz="0" w:space="0" w:color="auto"/>
        <w:right w:val="none" w:sz="0" w:space="0" w:color="auto"/>
      </w:divBdr>
    </w:div>
    <w:div w:id="14212161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C134E935D84155F0C1CFB21DE966AA211559E9BE8E6E8BDA3856E4F005CA1DB22392B4AB5283081041B17B086F746C4153p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1361</Words>
  <Characters>7761</Characters>
  <Application>Microsoft Office Word</Application>
  <DocSecurity>4</DocSecurity>
  <Lines>64</Lines>
  <Paragraphs>18</Paragraphs>
  <ScaleCrop>false</ScaleCrop>
  <Company>SPecialiST RePack</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word</cp:lastModifiedBy>
  <cp:revision>2</cp:revision>
  <cp:lastPrinted>2017-07-21T08:29:00Z</cp:lastPrinted>
  <dcterms:created xsi:type="dcterms:W3CDTF">2025-09-25T21:40:00Z</dcterms:created>
  <dcterms:modified xsi:type="dcterms:W3CDTF">2025-09-25T21:40:00Z</dcterms:modified>
</cp:coreProperties>
</file>