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329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329A7" w:rsidRDefault="00E32F6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9A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29A7" w:rsidRDefault="00E32F6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10.11.2023 N 1890</w:t>
            </w:r>
            <w:r>
              <w:rPr>
                <w:sz w:val="48"/>
              </w:rPr>
              <w:br/>
              <w:t>(ред. от 26.11.2025)</w:t>
            </w:r>
            <w:r>
              <w:rPr>
                <w:sz w:val="48"/>
              </w:rPr>
              <w:br/>
              <w:t>"Об утверждении Правил подтверждения документов об образовании и (или) о квалификации"</w:t>
            </w:r>
          </w:p>
        </w:tc>
      </w:tr>
      <w:tr w:rsidR="00B329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29A7" w:rsidRDefault="00E32F6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B329A7" w:rsidRDefault="00B329A7">
      <w:pPr>
        <w:pStyle w:val="ConsPlusNormal0"/>
        <w:sectPr w:rsidR="00B329A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329A7" w:rsidRDefault="00B329A7">
      <w:pPr>
        <w:pStyle w:val="ConsPlusNormal0"/>
        <w:jc w:val="both"/>
        <w:outlineLvl w:val="0"/>
      </w:pPr>
    </w:p>
    <w:p w:rsidR="00B329A7" w:rsidRDefault="00E32F6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329A7" w:rsidRDefault="00B329A7">
      <w:pPr>
        <w:pStyle w:val="ConsPlusTitle0"/>
        <w:jc w:val="center"/>
      </w:pPr>
    </w:p>
    <w:p w:rsidR="00B329A7" w:rsidRDefault="00E32F61">
      <w:pPr>
        <w:pStyle w:val="ConsPlusTitle0"/>
        <w:jc w:val="center"/>
      </w:pPr>
      <w:r>
        <w:t>ПОСТАНОВЛЕНИЕ</w:t>
      </w:r>
    </w:p>
    <w:p w:rsidR="00B329A7" w:rsidRDefault="00E32F61">
      <w:pPr>
        <w:pStyle w:val="ConsPlusTitle0"/>
        <w:jc w:val="center"/>
      </w:pPr>
      <w:r>
        <w:t>от 10 ноября 2023 г. N 1890</w:t>
      </w:r>
    </w:p>
    <w:p w:rsidR="00B329A7" w:rsidRDefault="00B329A7">
      <w:pPr>
        <w:pStyle w:val="ConsPlusTitle0"/>
        <w:jc w:val="center"/>
      </w:pPr>
    </w:p>
    <w:p w:rsidR="00B329A7" w:rsidRDefault="00E32F61">
      <w:pPr>
        <w:pStyle w:val="ConsPlusTitle0"/>
        <w:jc w:val="center"/>
      </w:pPr>
      <w:r>
        <w:t>ОБ УТВЕРЖДЕНИИ ПРАВИЛ</w:t>
      </w:r>
    </w:p>
    <w:p w:rsidR="00B329A7" w:rsidRDefault="00E32F61">
      <w:pPr>
        <w:pStyle w:val="ConsPlusTitle0"/>
        <w:jc w:val="center"/>
      </w:pPr>
      <w:r>
        <w:t>ПОДТВЕРЖДЕНИЯ ДОКУМЕНТОВ ОБ ОБРАЗОВАНИИ</w:t>
      </w:r>
    </w:p>
    <w:p w:rsidR="00B329A7" w:rsidRDefault="00E32F61">
      <w:pPr>
        <w:pStyle w:val="ConsPlusTitle0"/>
        <w:jc w:val="center"/>
      </w:pPr>
      <w:r>
        <w:t>И (ИЛИ) О КВАЛИФИКАЦИИ</w:t>
      </w:r>
    </w:p>
    <w:p w:rsidR="00B329A7" w:rsidRDefault="00B329A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29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</w:p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" w:tooltip="Решение Судебной коллегии по административным делам Верховного Суда РФ от 16.04.2025 N АКПИ25-30 &lt;О признании частично недействующим пункта 8 Правил подтверждения документов об образовании и (или) о квалификации, утв. Постановлением Правительства РФ от 10.11.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</w:t>
            </w:r>
            <w:r>
              <w:rPr>
                <w:color w:val="392C69"/>
              </w:rPr>
              <w:t>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</w:tr>
    </w:tbl>
    <w:p w:rsidR="00B329A7" w:rsidRDefault="00B329A7">
      <w:pPr>
        <w:pStyle w:val="ConsPlusNormal0"/>
        <w:jc w:val="center"/>
      </w:pPr>
    </w:p>
    <w:p w:rsidR="00B329A7" w:rsidRDefault="00E32F61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статьей 106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ПРАВИЛА">
        <w:r>
          <w:rPr>
            <w:color w:val="0000FF"/>
          </w:rPr>
          <w:t>Правила</w:t>
        </w:r>
      </w:hyperlink>
      <w:r>
        <w:t xml:space="preserve"> подтверждения докумен</w:t>
      </w:r>
      <w:r>
        <w:t>тов об образовании и (или) о квалификации.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329A7" w:rsidRDefault="00E32F61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0.07.2013 N 611 (ред. от 17.05.2016) &quot;Об утверждении Правил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</w:t>
      </w:r>
      <w:r>
        <w:t>й Федерации, 2013, N 30, ст. 4120);</w:t>
      </w:r>
    </w:p>
    <w:p w:rsidR="00B329A7" w:rsidRDefault="00E32F61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17.05.2016 N 434 &quot;О внесении изменений в Правила подтверждения документов об образовании и (или) о квалифик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2016 г. N 434 "О внесении изменений в Правила подтверждения документов об образовании и (или) о квалификации" (С</w:t>
      </w:r>
      <w:r>
        <w:t>обрание законодательства Российской Федерации, 2016, N 22, ст. 3213).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сентября 2024 г. и действует до 1 сентября 2029 г.</w:t>
      </w:r>
    </w:p>
    <w:p w:rsidR="00B329A7" w:rsidRDefault="00B329A7">
      <w:pPr>
        <w:pStyle w:val="ConsPlusNormal0"/>
        <w:ind w:firstLine="540"/>
        <w:jc w:val="both"/>
      </w:pPr>
    </w:p>
    <w:p w:rsidR="00B329A7" w:rsidRDefault="00E32F61">
      <w:pPr>
        <w:pStyle w:val="ConsPlusNormal0"/>
        <w:jc w:val="right"/>
      </w:pPr>
      <w:r>
        <w:t>Председатель Правительства</w:t>
      </w:r>
    </w:p>
    <w:p w:rsidR="00B329A7" w:rsidRDefault="00E32F61">
      <w:pPr>
        <w:pStyle w:val="ConsPlusNormal0"/>
        <w:jc w:val="right"/>
      </w:pPr>
      <w:r>
        <w:t>Российской Федерации</w:t>
      </w:r>
    </w:p>
    <w:p w:rsidR="00B329A7" w:rsidRDefault="00E32F61">
      <w:pPr>
        <w:pStyle w:val="ConsPlusNormal0"/>
        <w:jc w:val="right"/>
      </w:pPr>
      <w:r>
        <w:t>М.МИШУСТИН</w:t>
      </w:r>
    </w:p>
    <w:p w:rsidR="00B329A7" w:rsidRDefault="00B329A7">
      <w:pPr>
        <w:pStyle w:val="ConsPlusNormal0"/>
        <w:ind w:firstLine="540"/>
        <w:jc w:val="both"/>
      </w:pPr>
    </w:p>
    <w:p w:rsidR="00B329A7" w:rsidRDefault="00B329A7">
      <w:pPr>
        <w:pStyle w:val="ConsPlusNormal0"/>
        <w:ind w:firstLine="540"/>
        <w:jc w:val="both"/>
      </w:pPr>
    </w:p>
    <w:p w:rsidR="00B329A7" w:rsidRDefault="00B329A7">
      <w:pPr>
        <w:pStyle w:val="ConsPlusNormal0"/>
        <w:ind w:firstLine="540"/>
        <w:jc w:val="both"/>
      </w:pPr>
    </w:p>
    <w:p w:rsidR="00B329A7" w:rsidRDefault="00B329A7">
      <w:pPr>
        <w:pStyle w:val="ConsPlusNormal0"/>
        <w:ind w:firstLine="540"/>
        <w:jc w:val="both"/>
      </w:pPr>
    </w:p>
    <w:p w:rsidR="00B329A7" w:rsidRDefault="00B329A7">
      <w:pPr>
        <w:pStyle w:val="ConsPlusNormal0"/>
        <w:ind w:firstLine="540"/>
        <w:jc w:val="both"/>
      </w:pPr>
    </w:p>
    <w:p w:rsidR="00B329A7" w:rsidRDefault="00E32F61">
      <w:pPr>
        <w:pStyle w:val="ConsPlusNormal0"/>
        <w:jc w:val="right"/>
        <w:outlineLvl w:val="0"/>
      </w:pPr>
      <w:r>
        <w:t>Утверждены</w:t>
      </w:r>
    </w:p>
    <w:p w:rsidR="00B329A7" w:rsidRDefault="00E32F61">
      <w:pPr>
        <w:pStyle w:val="ConsPlusNormal0"/>
        <w:jc w:val="right"/>
      </w:pPr>
      <w:r>
        <w:t>постановлением Правительства</w:t>
      </w:r>
    </w:p>
    <w:p w:rsidR="00B329A7" w:rsidRDefault="00E32F61">
      <w:pPr>
        <w:pStyle w:val="ConsPlusNormal0"/>
        <w:jc w:val="right"/>
      </w:pPr>
      <w:r>
        <w:t>Российской Федерации</w:t>
      </w:r>
    </w:p>
    <w:p w:rsidR="00B329A7" w:rsidRDefault="00E32F61">
      <w:pPr>
        <w:pStyle w:val="ConsPlusNormal0"/>
        <w:jc w:val="right"/>
      </w:pPr>
      <w:r>
        <w:t>от 10 ноября 2023 г. N 1890</w:t>
      </w:r>
    </w:p>
    <w:p w:rsidR="00B329A7" w:rsidRDefault="00B329A7">
      <w:pPr>
        <w:pStyle w:val="ConsPlusNormal0"/>
        <w:ind w:firstLine="540"/>
        <w:jc w:val="both"/>
      </w:pPr>
    </w:p>
    <w:p w:rsidR="00B329A7" w:rsidRDefault="00E32F61">
      <w:pPr>
        <w:pStyle w:val="ConsPlusTitle0"/>
        <w:jc w:val="center"/>
      </w:pPr>
      <w:bookmarkStart w:id="1" w:name="P33"/>
      <w:bookmarkEnd w:id="1"/>
      <w:r>
        <w:t>ПРАВИЛА</w:t>
      </w:r>
    </w:p>
    <w:p w:rsidR="00B329A7" w:rsidRDefault="00E32F61">
      <w:pPr>
        <w:pStyle w:val="ConsPlusTitle0"/>
        <w:jc w:val="center"/>
      </w:pPr>
      <w:r>
        <w:t>ПОДТВЕРЖДЕНИЯ ДОКУМЕНТОВ ОБ ОБРАЗОВАНИИ</w:t>
      </w:r>
    </w:p>
    <w:p w:rsidR="00B329A7" w:rsidRDefault="00E32F61">
      <w:pPr>
        <w:pStyle w:val="ConsPlusTitle0"/>
        <w:jc w:val="center"/>
      </w:pPr>
      <w:r>
        <w:t>И (ИЛИ) О КВАЛИФИКАЦИИ</w:t>
      </w:r>
    </w:p>
    <w:p w:rsidR="00B329A7" w:rsidRDefault="00B329A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29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26.11.2025 N 1884,</w:t>
            </w:r>
          </w:p>
          <w:p w:rsidR="00B329A7" w:rsidRDefault="00E32F61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tooltip="Решение Судебной коллегии по административным делам Верховного Суда РФ от 16.04.2025 N АКПИ25-30 &lt;О признании частично недействующим пункта 8 Правил подтверждения документов об образовании и (или) о квалификации, утв. Постановлением Правительства РФ от 10.11.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</w:t>
            </w:r>
            <w:r>
              <w:rPr>
                <w:color w:val="392C69"/>
              </w:rPr>
              <w:t>уда РФ от 16.04.2025 N АКПИ25-30)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9A7" w:rsidRDefault="00B329A7">
            <w:pPr>
              <w:pStyle w:val="ConsPlusNormal0"/>
            </w:pPr>
          </w:p>
        </w:tc>
      </w:tr>
    </w:tbl>
    <w:p w:rsidR="00B329A7" w:rsidRDefault="00B329A7">
      <w:pPr>
        <w:pStyle w:val="ConsPlusNormal0"/>
        <w:ind w:firstLine="540"/>
        <w:jc w:val="both"/>
      </w:pPr>
    </w:p>
    <w:p w:rsidR="00B329A7" w:rsidRDefault="00E32F61">
      <w:pPr>
        <w:pStyle w:val="ConsPlusNormal0"/>
        <w:ind w:firstLine="540"/>
        <w:jc w:val="both"/>
      </w:pPr>
      <w:r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</w:t>
      </w:r>
      <w:r>
        <w:t>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2. Подтверждение документов об образовании и (или) о квалификации осуществляется 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</w:t>
      </w:r>
      <w:r>
        <w:t>икации (далее - компетентные органы).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</w:t>
      </w:r>
      <w:r>
        <w:t>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</w:t>
      </w:r>
      <w:r>
        <w:t>стр апостилей).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Подтверждение документов об образовании и (или) о квалификации осуществляется по заявлениям граждан, поданным в компетентный орган лично или направленным почтовым отправлением с уведомлением о вручении и описью вложения в письменной форме и</w:t>
      </w:r>
      <w:r>
        <w:t>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</w:t>
      </w:r>
      <w:r>
        <w:t xml:space="preserve">едусмотренные </w:t>
      </w:r>
      <w:hyperlink w:anchor="P97" w:tooltip="9. Компетентный орган осуществляет прием и регистрацию заявления и прилагаемых к нему документов и (или) сведений, предусмотренных пунктами 4 - 6 настоящих Правил, независимо от места жительства заявителя и места нахождения организации, осуществляющей образова">
        <w:r>
          <w:rPr>
            <w:color w:val="0000FF"/>
          </w:rPr>
          <w:t>пунктами 9</w:t>
        </w:r>
      </w:hyperlink>
      <w:r>
        <w:t xml:space="preserve">, </w:t>
      </w:r>
      <w:hyperlink w:anchor="P98" w:tooltip="10. При представлении заявления и прилагаемых к нему документов и (или) сведений, предусмотренных пунктами 4 - 6 настоящих Правил, не в полном объеме, неправильно оформленных и (или) неправильно заполненных, компетентный орган в течение 5 рабочих дней со дня р">
        <w:r>
          <w:rPr>
            <w:color w:val="0000FF"/>
          </w:rPr>
          <w:t>10</w:t>
        </w:r>
      </w:hyperlink>
      <w:r>
        <w:t xml:space="preserve">, </w:t>
      </w:r>
      <w:hyperlink w:anchor="P117" w:tooltip="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">
        <w:r>
          <w:rPr>
            <w:color w:val="0000FF"/>
          </w:rPr>
          <w:t>13</w:t>
        </w:r>
      </w:hyperlink>
      <w:r>
        <w:t xml:space="preserve">, </w:t>
      </w:r>
      <w:hyperlink w:anchor="P121" w:tooltip="В случае продления срока проставления апостиля в соответствии с абзацем вторым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">
        <w:r>
          <w:rPr>
            <w:color w:val="0000FF"/>
          </w:rPr>
          <w:t>абзацем третьим пункта 14</w:t>
        </w:r>
      </w:hyperlink>
      <w:r>
        <w:t xml:space="preserve">, </w:t>
      </w:r>
      <w:hyperlink w:anchor="P131" w:tooltip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">
        <w:r>
          <w:rPr>
            <w:color w:val="0000FF"/>
          </w:rPr>
          <w:t>пунктами 19</w:t>
        </w:r>
      </w:hyperlink>
      <w:r>
        <w:t xml:space="preserve">, </w:t>
      </w:r>
      <w:hyperlink w:anchor="P160" w:tooltip="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">
        <w:r>
          <w:rPr>
            <w:color w:val="0000FF"/>
          </w:rPr>
          <w:t>22</w:t>
        </w:r>
      </w:hyperlink>
      <w:r>
        <w:t xml:space="preserve">, </w:t>
      </w:r>
      <w:hyperlink w:anchor="P162" w:tooltip="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">
        <w:r>
          <w:rPr>
            <w:color w:val="0000FF"/>
          </w:rPr>
          <w:t>подпунктом "а" пункта 23</w:t>
        </w:r>
      </w:hyperlink>
      <w:r>
        <w:t xml:space="preserve">, </w:t>
      </w:r>
      <w:hyperlink w:anchor="P166" w:tooltip="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">
        <w:r>
          <w:rPr>
            <w:color w:val="0000FF"/>
          </w:rPr>
          <w:t>подпунктом "б" пункта 24</w:t>
        </w:r>
      </w:hyperlink>
      <w:r>
        <w:t xml:space="preserve"> настоящих Правил, направляются в личный кабинет заявителя на едином портале, в соответствии с </w:t>
      </w:r>
      <w:hyperlink r:id="rId17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">
        <w:r>
          <w:rPr>
            <w:color w:val="0000FF"/>
          </w:rPr>
          <w:t>Правилами</w:t>
        </w:r>
      </w:hyperlink>
      <w:r>
        <w:t xml:space="preserve"> направления в личный кабинет заявителя в федеральной государственной информационной системе "Единый портал государственных и муниципа</w:t>
      </w:r>
      <w:r>
        <w:t>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</w:t>
      </w:r>
      <w:r>
        <w:t>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услуг", утвержде</w:t>
      </w:r>
      <w:r>
        <w:t xml:space="preserve">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</w:t>
      </w:r>
      <w:r>
        <w:t>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</w:t>
      </w:r>
      <w:r>
        <w:t>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</w:t>
      </w:r>
      <w:hyperlink r:id="rId18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проставлении апостиля на российских </w:t>
      </w:r>
      <w:r>
        <w:t>официальных документах, подлежащих вывозу за пределы территории Российской Федерации", другими федеральными законами и иными нормативными правовыми актами Российской Федерации.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4. В заявлении указываются: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а) полное наименование компетентного органа, уполно</w:t>
      </w:r>
      <w:r>
        <w:t>моченного на проставление апостиля;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3" w:name="P49"/>
      <w:bookmarkEnd w:id="3"/>
      <w:r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в) фамилия, имя и отчество (при наличии) обладателя документа об образ</w:t>
      </w:r>
      <w:r>
        <w:t>овании и (или) о квалификации (в случае если обладатель указанного документа не является заявителем);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г) пол обладателя документа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д) дата рождения заявителя;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е) дата рождения обладателя документа об образовании и (или</w:t>
      </w:r>
      <w:r>
        <w:t>) о квалификации (в случае если обладатель указанного документа не является заявителем);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ж) страховой номер индивидуального лицевого счета заявителя (при наличии);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4" w:name="P55"/>
      <w:bookmarkEnd w:id="4"/>
      <w:r>
        <w:t>з) страховой номер индивидуального лицевого счета обладателя документа об образовании и (или</w:t>
      </w:r>
      <w:r>
        <w:t>) о квалификации (при наличии);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5" w:name="P56"/>
      <w:bookmarkEnd w:id="5"/>
      <w:r>
        <w:t>и) реквизиты документа, удостоверяющего личность заявителя;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6" w:name="P57"/>
      <w:bookmarkEnd w:id="6"/>
      <w:r>
        <w:t>к)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</w:t>
      </w:r>
      <w:r>
        <w:t>ся заявителем);</w:t>
      </w:r>
    </w:p>
    <w:p w:rsidR="00B329A7" w:rsidRDefault="00E32F61">
      <w:pPr>
        <w:pStyle w:val="ConsPlusNormal0"/>
        <w:jc w:val="both"/>
      </w:pPr>
      <w:r>
        <w:t xml:space="preserve">(пп. "к" в ред. </w:t>
      </w:r>
      <w:hyperlink r:id="rId19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л) отметка о необходимости проставления апостиля в виде документа на бумажном носителе;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м) способ получения заявителем результата пр</w:t>
      </w:r>
      <w:r>
        <w:t xml:space="preserve">едоставления государственной услуги по подтверждению документа об образовании и (или) о квалификации в электронном виде и (или) лично в компетентном органе или почтовым отправлением с наложенным платежом с указанием фамилии, имени и отчества (при наличии) </w:t>
      </w:r>
      <w:r>
        <w:t>заявителя и его адреса (в случае представления оригинала документа об образовании и (или) о квалификации для проставления апостиля в виде документа на бумажном носителе);</w:t>
      </w:r>
    </w:p>
    <w:p w:rsidR="00B329A7" w:rsidRDefault="00E32F61">
      <w:pPr>
        <w:pStyle w:val="ConsPlusNormal0"/>
        <w:jc w:val="both"/>
      </w:pPr>
      <w:r>
        <w:t xml:space="preserve">(пп. "м" в ред. </w:t>
      </w:r>
      <w:hyperlink r:id="rId20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н) государство предъявления документа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о) номер контактного телефона заявителя;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п) адрес электронной почты заявителя (при наличии);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р) дата подачи заявления;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с) подпись заявителя;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т) номер записи</w:t>
      </w:r>
      <w:r>
        <w:t xml:space="preserve"> единого федерального информационного регистра, содержащего сведения о населении Российской Федерации, обладателя документа об образовании и (или) о квалификации (при наличии);</w:t>
      </w:r>
    </w:p>
    <w:p w:rsidR="00B329A7" w:rsidRDefault="00E32F61">
      <w:pPr>
        <w:pStyle w:val="ConsPlusNormal0"/>
        <w:jc w:val="both"/>
      </w:pPr>
      <w:r>
        <w:t xml:space="preserve">(пп. "т" введен </w:t>
      </w:r>
      <w:hyperlink r:id="rId21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7" w:name="P69"/>
      <w:bookmarkEnd w:id="7"/>
      <w:r>
        <w:t>у)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</w:t>
      </w:r>
      <w:r>
        <w:t xml:space="preserve"> (или) о квалификации, при несоответствии фамилии, и (или) имени, и (или) отчества (при наличии), указанных в документе об образовании и (или) о квалификации, паспортным данным его обладателя;</w:t>
      </w:r>
    </w:p>
    <w:p w:rsidR="00B329A7" w:rsidRDefault="00E32F61">
      <w:pPr>
        <w:pStyle w:val="ConsPlusNormal0"/>
        <w:jc w:val="both"/>
      </w:pPr>
      <w:r>
        <w:t xml:space="preserve">(пп. "у" введен </w:t>
      </w:r>
      <w:hyperlink r:id="rId22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ф) адрес места жительства (пребывания) заявителя;</w:t>
      </w:r>
    </w:p>
    <w:p w:rsidR="00B329A7" w:rsidRDefault="00E32F61">
      <w:pPr>
        <w:pStyle w:val="ConsPlusNormal0"/>
        <w:jc w:val="both"/>
      </w:pPr>
      <w:r>
        <w:t xml:space="preserve">(пп. "ф" введен </w:t>
      </w:r>
      <w:hyperlink r:id="rId23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х) адрес места жительства (пребывания) обладателя д</w:t>
      </w:r>
      <w:r>
        <w:t>окумента об образовании и (или) о квалификации (в случае если обладатель указанного документа не является заявителем);</w:t>
      </w:r>
    </w:p>
    <w:p w:rsidR="00B329A7" w:rsidRDefault="00E32F61">
      <w:pPr>
        <w:pStyle w:val="ConsPlusNormal0"/>
        <w:jc w:val="both"/>
      </w:pPr>
      <w:r>
        <w:t xml:space="preserve">(пп. "х" введен </w:t>
      </w:r>
      <w:hyperlink r:id="rId24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ц) язык, на котором заполняе</w:t>
      </w:r>
      <w:r>
        <w:t>тся апостиль и (или) выписка о проставлении апостиля на документе об образовании и (или) о квалификации из реестра апостилей (русский язык, а также английский или французский язык);</w:t>
      </w:r>
    </w:p>
    <w:p w:rsidR="00B329A7" w:rsidRDefault="00E32F61">
      <w:pPr>
        <w:pStyle w:val="ConsPlusNormal0"/>
        <w:jc w:val="both"/>
      </w:pPr>
      <w:r>
        <w:t xml:space="preserve">(пп. "ц" введен </w:t>
      </w:r>
      <w:hyperlink r:id="rId25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ч) наименование и реквизиты документа об образовании и (или) о квалификации (в случае если такой документ сформирован посредством федеральной информационной системы </w:t>
      </w:r>
      <w:r>
        <w:t>"Федеральный реестр сведений о документах об образовании и (или) о квалификации, документах об обучении" (далее - федеральная информационная система).</w:t>
      </w:r>
    </w:p>
    <w:p w:rsidR="00B329A7" w:rsidRDefault="00E32F61">
      <w:pPr>
        <w:pStyle w:val="ConsPlusNormal0"/>
        <w:jc w:val="both"/>
      </w:pPr>
      <w:r>
        <w:t xml:space="preserve">(пп. "ч" введен </w:t>
      </w:r>
      <w:hyperlink r:id="rId26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</w:t>
      </w:r>
      <w:r>
        <w:t>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4(1). Заявление, поданное в форме электронного документа, подписывается заявителем простой электронной подписью, ключ которой получен в соответствии с </w:t>
      </w:r>
      <w:hyperlink r:id="rId2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</w:t>
      </w:r>
      <w:r>
        <w:t xml:space="preserve">ной подписи при оказании государственных и муниципальных услуг",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>
        <w:t xml:space="preserve">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2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.</w:t>
      </w:r>
    </w:p>
    <w:p w:rsidR="00B329A7" w:rsidRDefault="00E32F61">
      <w:pPr>
        <w:pStyle w:val="ConsPlusNormal0"/>
        <w:jc w:val="both"/>
      </w:pPr>
      <w:r>
        <w:t xml:space="preserve">(п. 4(1) введен </w:t>
      </w:r>
      <w:hyperlink r:id="rId29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5. К заявлению прилагается копия документа об образовании и (или) о квалификации, за исключением случ</w:t>
      </w:r>
      <w:r>
        <w:t>ая, когда такой документ сформирован в электронном виде посредством модуля "Единый реестр цифровых документов об образовании" федеральной информационной системы.</w:t>
      </w:r>
    </w:p>
    <w:p w:rsidR="00B329A7" w:rsidRDefault="00E32F61">
      <w:pPr>
        <w:pStyle w:val="ConsPlusNormal0"/>
        <w:jc w:val="both"/>
      </w:pPr>
      <w:r>
        <w:t xml:space="preserve">(п. 5 в ред. </w:t>
      </w:r>
      <w:hyperlink r:id="rId30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</w:t>
      </w:r>
      <w:r>
        <w:t>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8" w:name="P83"/>
      <w:bookmarkEnd w:id="8"/>
      <w:r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9" w:name="P84"/>
      <w:bookmarkEnd w:id="9"/>
      <w:r>
        <w:t>В случае выдачи документа, подтверждающего изм</w:t>
      </w:r>
      <w:r>
        <w:t>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</w:t>
      </w:r>
      <w:r>
        <w:t>и) о квалификации, при несоответствии фамилии, и (или) имени, и (или) отчества (при наличии), указанных в этом документе, паспортным данным его обладателя.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подачи иностранным гражданином заявления в компетентный орган представляется копия документ</w:t>
      </w:r>
      <w:r>
        <w:t>а, удостоверяющего личность заявителя.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0" w:name="P87"/>
      <w:bookmarkEnd w:id="10"/>
      <w:r>
        <w:t>В случае если обладатель документа об образовании и (или) о квалификации является иностранным гражданином, представля</w:t>
      </w:r>
      <w:r>
        <w:t>ется копия документа, удостоверяющего личность обладателя документа об образовании и (или) о квалификации.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подачи заявления в компетентный орган ли</w:t>
      </w:r>
      <w:r>
        <w:t>чно предъявляется оригинал документа, удостоверяющего личность заявителя.</w:t>
      </w:r>
    </w:p>
    <w:p w:rsidR="00B329A7" w:rsidRDefault="00E32F61">
      <w:pPr>
        <w:pStyle w:val="ConsPlusNormal0"/>
        <w:jc w:val="both"/>
      </w:pPr>
      <w:r>
        <w:t xml:space="preserve">(абзац введен </w:t>
      </w:r>
      <w:hyperlink r:id="rId33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7. В случае если документы и (или) сведения, предусмотренные </w:t>
      </w:r>
      <w:hyperlink w:anchor="P83" w:tooltip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color w:val="0000FF"/>
          </w:rPr>
          <w:t>пунктом 6</w:t>
        </w:r>
      </w:hyperlink>
      <w:r>
        <w:t xml:space="preserve"> настоящих Правил, составлены н</w:t>
      </w:r>
      <w:r>
        <w:t>а иностранном языке, они представляются с заверенным в нотариальном порядке переводом на русский язык.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направления заявления и прилагаемых к нему д</w:t>
      </w:r>
      <w:r>
        <w:t xml:space="preserve">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84" w:tooltip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 w:tooltip="В случае если обладатель документа об образовании и (или) о квалификации является иностранным гражданином, представляется копия документа, удостоверяющего личность обладателя документа об образовании и (или) о квалификации.">
        <w:r>
          <w:rPr>
            <w:color w:val="0000FF"/>
          </w:rPr>
          <w:t>чет</w:t>
        </w:r>
        <w:r>
          <w:rPr>
            <w:color w:val="0000FF"/>
          </w:rPr>
          <w:t>вертым пункта 6</w:t>
        </w:r>
      </w:hyperlink>
      <w:r>
        <w:t xml:space="preserve"> настоящих Правил, заверяются в нотариальном порядке.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</w:t>
      </w:r>
      <w:r>
        <w:t xml:space="preserve">е </w:t>
      </w:r>
      <w:hyperlink w:anchor="P84" w:tooltip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 w:tooltip="В случае если обладатель документа об образовании и (или) о квалификации является иностранным гражданином, представляется копия документа, удостоверяющего личность обладателя документа об образовании и (или) о квалификации.">
        <w:r>
          <w:rPr>
            <w:color w:val="0000FF"/>
          </w:rPr>
          <w:t>четвертым пункта 6</w:t>
        </w:r>
      </w:hyperlink>
      <w:r>
        <w:t xml:space="preserve"> настоящих Правил, не заверяются в нотариальном порядке.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8. Заявление и прилагаемые к нему документы и (или) сведения, указанные в </w:t>
      </w:r>
      <w:hyperlink w:anchor="P47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3" w:tooltip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color w:val="0000FF"/>
          </w:rPr>
          <w:t>6</w:t>
        </w:r>
      </w:hyperlink>
      <w:r>
        <w:t xml:space="preserve"> настоящих Правил, представляются заявителем в компетентный орган лично либо направляются почтовым отправлением с уведомлением о вручении и описью вложения либо посредством единого портала или реестра апостилей.</w:t>
      </w:r>
    </w:p>
    <w:p w:rsidR="00B329A7" w:rsidRDefault="00E32F61">
      <w:pPr>
        <w:pStyle w:val="ConsPlusNormal0"/>
        <w:jc w:val="both"/>
      </w:pPr>
      <w:r>
        <w:t xml:space="preserve">(п. 8 в ред. </w:t>
      </w:r>
      <w:hyperlink r:id="rId35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1" w:name="P97"/>
      <w:bookmarkEnd w:id="11"/>
      <w:r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47" w:tooltip="4. В заявлении указываются:">
        <w:r>
          <w:rPr>
            <w:color w:val="0000FF"/>
          </w:rPr>
          <w:t>пунктами 4</w:t>
        </w:r>
      </w:hyperlink>
      <w:r>
        <w:t xml:space="preserve"> - </w:t>
      </w:r>
      <w:hyperlink w:anchor="P83" w:tooltip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color w:val="0000FF"/>
          </w:rPr>
          <w:t>6</w:t>
        </w:r>
      </w:hyperlink>
      <w:r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2" w:name="P98"/>
      <w:bookmarkEnd w:id="12"/>
      <w:r>
        <w:t>10. При представлении заявления и п</w:t>
      </w:r>
      <w:r>
        <w:t xml:space="preserve">рилагаемых к нему документов и (или) сведений, предусмотренных </w:t>
      </w:r>
      <w:hyperlink w:anchor="P47" w:tooltip="4. В заявлении указываются:">
        <w:r>
          <w:rPr>
            <w:color w:val="0000FF"/>
          </w:rPr>
          <w:t>пунктами 4</w:t>
        </w:r>
      </w:hyperlink>
      <w:r>
        <w:t xml:space="preserve"> - </w:t>
      </w:r>
      <w:hyperlink w:anchor="P83" w:tooltip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color w:val="0000FF"/>
          </w:rPr>
          <w:t>6</w:t>
        </w:r>
      </w:hyperlink>
      <w:r>
        <w:t xml:space="preserve"> настоящих Правил, не в полном объеме, неправильно оформленных и (или) неправильно заполненных, компетентный орган в течение 5 рабочих дней со дня</w:t>
      </w:r>
      <w:r>
        <w:t xml:space="preserve"> регистрации заявления возвращает заявителю указанные документы без рассмотрения по существу.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При представлении заявителем документов в полном объеме, правильно оформленных и заполненных, компетентный орган в течение одного рабочего дня со дня регистрации </w:t>
      </w:r>
      <w:r>
        <w:t>заявления принимает указанные документы к рассмотрению.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3" w:name="P101"/>
      <w:bookmarkEnd w:id="13"/>
      <w:r>
        <w:t>а) определение подлинности подписи и наличия у должностного лица, подп</w:t>
      </w:r>
      <w:r>
        <w:t>исавшего документ об образовании и (или) о квалификации, полномочий на право подписи;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б) в надлежащем случае определение подлинности печати, которой скреплен документ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4" w:name="P103"/>
      <w:bookmarkEnd w:id="14"/>
      <w:r>
        <w:t>в) установление факта выдачи документа об образова</w:t>
      </w:r>
      <w:r>
        <w:t>нии и (или) о квалификации лицу, указанному в этом документе в качестве его обладателя;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г) установление соответствия представленного документа об образовании и (или) о квалификации положениям законодательства СССР, РСФСР и Российской Федерации, устанавлива</w:t>
      </w:r>
      <w:r>
        <w:t xml:space="preserve">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</w:t>
      </w:r>
      <w:hyperlink r:id="rId3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на момент выда</w:t>
      </w:r>
      <w:r>
        <w:t>чи указанных документов;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5" w:name="P106"/>
      <w:bookmarkEnd w:id="15"/>
      <w:r>
        <w:t>12</w:t>
      </w:r>
      <w:r>
        <w:t>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системе, в том числе посредством единой системы</w:t>
      </w:r>
      <w:r>
        <w:t xml:space="preserve"> межведомственного электронного взаимодействия или с использованием единого портала при заполнении заявления в электронной форме, а также взаимодействует с организацией, осуществляющей образовательную деятельность, которая выдала представленный документ об</w:t>
      </w:r>
      <w:r>
        <w:t xml:space="preserve"> образовании и (или) о квалификации, или ее правопреемником (далее - организация).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наличия сведений о документе об образовании и (или) о квалификац</w:t>
      </w:r>
      <w:r>
        <w:t xml:space="preserve">ии в информационной системе действия, предусмотренные </w:t>
      </w:r>
      <w:hyperlink w:anchor="P101" w:tooltip="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">
        <w:r>
          <w:rPr>
            <w:color w:val="0000FF"/>
          </w:rPr>
          <w:t>подпунктами "а</w:t>
        </w:r>
        <w:r>
          <w:rPr>
            <w:color w:val="0000FF"/>
          </w:rPr>
          <w:t>"</w:t>
        </w:r>
      </w:hyperlink>
      <w:r>
        <w:t xml:space="preserve"> - </w:t>
      </w:r>
      <w:hyperlink w:anchor="P103" w:tooltip="в) установление факта выдачи документа об образовании и (или) о квалификации лицу, указанному в этом документе в качестве его обладателя;">
        <w:r>
          <w:rPr>
            <w:color w:val="0000FF"/>
          </w:rPr>
          <w:t>"в" пункта 11</w:t>
        </w:r>
      </w:hyperlink>
      <w:r>
        <w:t xml:space="preserve"> настоящих Правил, компетентным органом не осуществляются, за исключе</w:t>
      </w:r>
      <w:r>
        <w:t>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Наличие сведений о документе об образовании и (или) о квалификации в инфор</w:t>
      </w:r>
      <w:r>
        <w:t>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отсутствия у компетен</w:t>
      </w:r>
      <w:r>
        <w:t>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документе об образовании и (или) о квалификации в информационной</w:t>
      </w:r>
      <w:r>
        <w:t xml:space="preserve">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</w:t>
      </w:r>
      <w:r>
        <w:t>озднее 3-го рабочего дня со дня регистрации заявления.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</w:t>
      </w:r>
      <w:r>
        <w:t>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Организация и иные уполномоченные организации, в которые был направлен запрос, обязаны в течение 2 рабочих дней со дня его </w:t>
      </w:r>
      <w:r>
        <w:t>получения направить ответ в компетентный орган.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случае если в установленный срок компетентным органом не получен ответ на запрос, компетентный орган в теч</w:t>
      </w:r>
      <w:r>
        <w:t>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Направление запросов в адрес организации или иных уполномоченных организаций и получение</w:t>
      </w:r>
      <w:r>
        <w:t xml:space="preserve"> ответов на соответствующие запросы компетентным органом осуществляются в том числе в электронном виде с использованием реестра апостилей.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12(1). Компетентным органом в процессе подтверждения документа об образовании и (или) о квалификации направляется зап</w:t>
      </w:r>
      <w:r>
        <w:t xml:space="preserve">рос посредством единой системы межведомственного электронного взаимодействия в единый федеральный информационный регистр, содержащий сведения о населении Российской Федерации, с использованием реестра апостилей в порядке, установленном </w:t>
      </w:r>
      <w:hyperlink r:id="rId39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федеральном информацио</w:t>
      </w:r>
      <w:r>
        <w:t>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</w:t>
      </w:r>
      <w:r>
        <w:t xml:space="preserve">ия о населении Российской Федерации", в целях проверки сведений, указанных в </w:t>
      </w:r>
      <w:hyperlink w:anchor="P49" w:tooltip="б) фамилия, имя и отчество (при наличии) физического лица, обратившегося в компетентный орган с запросом о проставлении апостиля (далее - заявитель);">
        <w:r>
          <w:rPr>
            <w:color w:val="0000FF"/>
          </w:rPr>
          <w:t>подпунктах "б"</w:t>
        </w:r>
      </w:hyperlink>
      <w:r>
        <w:t xml:space="preserve"> - </w:t>
      </w:r>
      <w:hyperlink w:anchor="P55" w:tooltip="з) страховой номер индивидуального лицевого счета обладателя документа об образовании и (или) о квалификации (при наличии);">
        <w:r>
          <w:rPr>
            <w:color w:val="0000FF"/>
          </w:rPr>
          <w:t>"з"</w:t>
        </w:r>
      </w:hyperlink>
      <w:r>
        <w:t xml:space="preserve">, </w:t>
      </w:r>
      <w:hyperlink w:anchor="P56" w:tooltip="и) реквизиты документа, удостоверяющего личность заявителя;">
        <w:r>
          <w:rPr>
            <w:color w:val="0000FF"/>
          </w:rPr>
          <w:t>"и"</w:t>
        </w:r>
      </w:hyperlink>
      <w:r>
        <w:t xml:space="preserve"> - </w:t>
      </w:r>
      <w:hyperlink w:anchor="P57" w:tooltip="к) реквизиты документа, удостоверяющего личность обладателя документа об образовании и (или) о квалификации (в случае если обладатель указанного документа не является заявителем);">
        <w:r>
          <w:rPr>
            <w:color w:val="0000FF"/>
          </w:rPr>
          <w:t>"к"</w:t>
        </w:r>
      </w:hyperlink>
      <w:r>
        <w:t xml:space="preserve"> (в части документа, у</w:t>
      </w:r>
      <w:r>
        <w:t xml:space="preserve">достоверяющего личность гражданина Российской Федерации) и </w:t>
      </w:r>
      <w:hyperlink w:anchor="P69" w:tooltip="у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">
        <w:r>
          <w:rPr>
            <w:color w:val="0000FF"/>
          </w:rPr>
          <w:t>"у" пункта 4</w:t>
        </w:r>
      </w:hyperlink>
      <w:r>
        <w:t xml:space="preserve"> настоящих Правил, а также в Министерство внутренних дел Российской Федерации в целях проверки действительности паспорта гражданина Российской Федера</w:t>
      </w:r>
      <w:r>
        <w:t>ции, удостоверяющего личность заявителя и обладателя документа об образовании и (или) квалификации (в случае если обладатель указанного документа не является заявителем) на территории Российской Федерации.</w:t>
      </w:r>
    </w:p>
    <w:p w:rsidR="00B329A7" w:rsidRDefault="00E32F61">
      <w:pPr>
        <w:pStyle w:val="ConsPlusNormal0"/>
        <w:jc w:val="both"/>
      </w:pPr>
      <w:r>
        <w:t xml:space="preserve">(п. 12(1) введен </w:t>
      </w:r>
      <w:hyperlink r:id="rId40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6" w:name="P117"/>
      <w:bookmarkEnd w:id="16"/>
      <w:r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</w:t>
      </w:r>
      <w:r>
        <w:t>ификации либо об отказе в подтверждении указанного документа.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7" w:name="P119"/>
      <w:bookmarkEnd w:id="17"/>
      <w:r>
        <w:t>В случае необходимости получения и</w:t>
      </w:r>
      <w:r>
        <w:t xml:space="preserve">нформации в соответствии с </w:t>
      </w:r>
      <w:hyperlink w:anchor="P106" w:tooltip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, в том числе посредством единой системы м">
        <w:r>
          <w:rPr>
            <w:color w:val="0000FF"/>
          </w:rPr>
          <w:t>пунктом 12</w:t>
        </w:r>
      </w:hyperlink>
      <w:r>
        <w:t xml:space="preserve"> настоящих Правил срок проставления апостиля может быть продлен компетентным органом, но не может превышать 25 рабочих дней со дня регистрации компетентным органом заявления. Указанн</w:t>
      </w:r>
      <w:r>
        <w:t>ый срок включает в себя время, необходимое компетентному органу для направления запросов.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8" w:name="P121"/>
      <w:bookmarkEnd w:id="18"/>
      <w:r>
        <w:t xml:space="preserve">В случае продления срока проставления апостиля в соответствии с </w:t>
      </w:r>
      <w:hyperlink w:anchor="P119" w:tooltip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, но не может превышать 25 рабочих дней со дня регистрации компетентным органом заявления. Указанный срок">
        <w:r>
          <w:rPr>
            <w:color w:val="0000FF"/>
          </w:rPr>
          <w:t>абзацем вторым</w:t>
        </w:r>
      </w:hyperlink>
      <w:r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</w:t>
      </w:r>
      <w:r>
        <w:t>тилей, либо электронной почты заявителя, указанной в заявлении.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</w:t>
      </w:r>
      <w:r>
        <w:t>апостилей.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</w:t>
      </w:r>
      <w:r>
        <w:t>ого доступа к сведениям о проставленных апостилях.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</w:t>
      </w:r>
      <w:r>
        <w:t>одписи.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17. При представлении заявления и прилагаемых к нему документов и (или) сведений, указанных в </w:t>
      </w:r>
      <w:hyperlink w:anchor="P47" w:tooltip="4. В заявлении указываются:">
        <w:r>
          <w:rPr>
            <w:color w:val="0000FF"/>
          </w:rPr>
          <w:t>пунктах 4</w:t>
        </w:r>
      </w:hyperlink>
      <w:r>
        <w:t xml:space="preserve"> - </w:t>
      </w:r>
      <w:hyperlink w:anchor="P83" w:tooltip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color w:val="0000FF"/>
          </w:rPr>
          <w:t>6</w:t>
        </w:r>
      </w:hyperlink>
      <w:r>
        <w:t xml:space="preserve"> настоящих Правил, в компетентный орган лично или направлении почтовым отправлением с уведомлением о вручени</w:t>
      </w:r>
      <w:r>
        <w:t>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</w:p>
    <w:p w:rsidR="00B329A7" w:rsidRDefault="00E32F61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26.11.</w:t>
      </w:r>
      <w:r>
        <w:t>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</w:t>
      </w:r>
      <w:r>
        <w:t>ный орган оригинала документа об образовании и (или) о квалификации.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</w:t>
      </w:r>
      <w:r>
        <w:t>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18. Форма апостиля определена </w:t>
      </w:r>
      <w:hyperlink r:id="rId43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Конвенцией</w:t>
        </w:r>
      </w:hyperlink>
      <w:r>
        <w:t xml:space="preserve">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</w:t>
      </w:r>
      <w:r>
        <w:t>использоваться также английский и (или) французский языки. Апостиль подписывается уполномоченным должностным лицом компетентного органа.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19" w:name="P131"/>
      <w:bookmarkEnd w:id="19"/>
      <w:r>
        <w:t>19. При принятии решения о подтверждении документа об образовании и (или) о квалификации компетентный орган в день прин</w:t>
      </w:r>
      <w:r>
        <w:t>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</w:t>
      </w:r>
      <w:r>
        <w:t>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20. В выписке о проставлении апостиля на российских официальных документах об образовании и (или) о квал</w:t>
      </w:r>
      <w:r>
        <w:t>ификации, подлежащих вывозу за пределы территории Российской Федерации, из реестра апостилей указываются следующие сведения: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а) полное наименование компетентного органа;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б) двухмерный штриховой код;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в) дата и время предоставления указанной выписки;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г) номе</w:t>
      </w:r>
      <w:r>
        <w:t>р присвоенного апостиля;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д) дата проставления апостиля;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ж) фамилия, и</w:t>
      </w:r>
      <w:r>
        <w:t>мя, отчество (при наличии) обладателя документа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з) уровень образования, вид документа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и) реквизиты бланка документа об образовании и (или) о квалификации (серия, номер);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к) рекви</w:t>
      </w:r>
      <w:r>
        <w:t>зиты документа об образовании и (или) о квалификации (регистрационный номер, дата выдачи);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л) наименование органа или организации, выдавших документ об образовании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м) должность, фамилия и инициалы лица, подписавшего документ об обра</w:t>
      </w:r>
      <w:r>
        <w:t>зовании и (или) о квалификации;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н) наименование должности уполномоченного должностного лица компетентного органа;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о) фамилия, имя, отчество (при наличии) уполномоченного должностного лица компетентного органа.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20" w:name="P147"/>
      <w:bookmarkEnd w:id="20"/>
      <w:r>
        <w:t>21. Компетентный орган принимает решение об от</w:t>
      </w:r>
      <w:r>
        <w:t>казе в подтверждении документа об образовании и (или) о квалификации по следующим основаниям: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</w:t>
      </w:r>
      <w:r>
        <w:t>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</w:t>
      </w:r>
      <w:r>
        <w:t xml:space="preserve">оторого в случаях, предусмотренных Федеральным </w:t>
      </w:r>
      <w:hyperlink r:id="rId44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установлен на день его выдачи российской организацией самостоятельно;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в) наличие в документе о</w:t>
      </w:r>
      <w:r>
        <w:t>б образовании и (или) о квалификации опечаток и (или) ошибок;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г) должностное лицо, подписавшее документ об образовании и (или) о квалификации, не обладало полномочием на право его подписи;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д) подпись должностного лица и (или) в надлежащем случае оттиск печ</w:t>
      </w:r>
      <w:r>
        <w:t>ати на документе об образовании и (или) о квалификации не соответствуют образцам, имеющимся в компетентном органе;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ж) организаци</w:t>
      </w:r>
      <w:r>
        <w:t xml:space="preserve">ей и иными уполномоченными организациями, в которые был направлен повторный запрос, указанный в </w:t>
      </w:r>
      <w:hyperlink w:anchor="P106" w:tooltip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, в том числе посредством единой системы м">
        <w:r>
          <w:rPr>
            <w:color w:val="0000FF"/>
          </w:rPr>
          <w:t>пункте 12</w:t>
        </w:r>
      </w:hyperlink>
      <w:r>
        <w:t xml:space="preserve"> настоящих Правил, не представлены ответы (за исключением случаев межведомственного взаимодействия);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и) выявление факта неуплаты или неполной уплаты государственной пошлины.</w:t>
      </w:r>
    </w:p>
    <w:p w:rsidR="00B329A7" w:rsidRDefault="00E32F61">
      <w:pPr>
        <w:pStyle w:val="ConsPlusNormal0"/>
        <w:jc w:val="both"/>
      </w:pPr>
      <w:r>
        <w:t xml:space="preserve">(пп. "и" введен </w:t>
      </w:r>
      <w:hyperlink r:id="rId45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21(1). Решение об отказе в подтверждении документа об образовании и (или) о квалификации принимается компетентным органом в срок, не превышающий 25 рабочих дней со дн</w:t>
      </w:r>
      <w:r>
        <w:t>я регистрации компетентным органом заявления.</w:t>
      </w:r>
    </w:p>
    <w:p w:rsidR="00B329A7" w:rsidRDefault="00E32F61">
      <w:pPr>
        <w:pStyle w:val="ConsPlusNormal0"/>
        <w:jc w:val="both"/>
      </w:pPr>
      <w:r>
        <w:t xml:space="preserve">(п. 21(1) введен </w:t>
      </w:r>
      <w:hyperlink r:id="rId46" w:tooltip="Постановление Правительства РФ от 26.11.2025 N 1884 &quot;О внесении изменений в постановление Правительства Российской Федерации от 10 ноября 2023 г. N 189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26.11.2025 N 1884)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21" w:name="P160"/>
      <w:bookmarkEnd w:id="21"/>
      <w:r>
        <w:t>22. При принятии решения об отказе в подтверждении документа об образовании и (или) о квалификации к</w:t>
      </w:r>
      <w:r>
        <w:t>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</w:t>
      </w:r>
      <w:r>
        <w:t>окументы.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 xml:space="preserve">23. В случае если организация представила информацию по запросу после окончания срока, предусмотренного </w:t>
      </w:r>
      <w:hyperlink w:anchor="P119" w:tooltip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, но не может превышать 25 рабочих дней со дня регистрации компетентным органом заявления. Указанный срок">
        <w:r>
          <w:rPr>
            <w:color w:val="0000FF"/>
          </w:rPr>
          <w:t>абзацем вторым пункта 14</w:t>
        </w:r>
      </w:hyperlink>
      <w:r>
        <w:t xml:space="preserve"> настоящих Правил: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22" w:name="P162"/>
      <w:bookmarkEnd w:id="22"/>
      <w:r>
        <w:t>а) компетентный орган в течение 3 рабочих дней информирует зая</w:t>
      </w:r>
      <w:r>
        <w:t>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б) при рассмотрении заявления, поданного повторно, компетентный орган вправ</w:t>
      </w:r>
      <w:r>
        <w:t>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 w:rsidR="00B329A7" w:rsidRDefault="00B329A7">
      <w:pPr>
        <w:pStyle w:val="ConsPlusNormal0"/>
        <w:spacing w:before="240"/>
        <w:ind w:firstLine="540"/>
        <w:jc w:val="both"/>
      </w:pPr>
    </w:p>
    <w:p w:rsidR="00B329A7" w:rsidRDefault="00E32F61">
      <w:pPr>
        <w:pStyle w:val="ConsPlusNormal0"/>
        <w:spacing w:before="240"/>
        <w:ind w:firstLine="540"/>
        <w:jc w:val="both"/>
      </w:pPr>
      <w:r>
        <w:t>24. В случае если организация представила информацию о том, что документ об образовании и (или)</w:t>
      </w:r>
      <w:r>
        <w:t xml:space="preserve"> о квалификации не выдавался лицу, указанному в нем в качестве его обладателя, компетентный орган в течение 5 рабочих дней: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а) направляет соответствующую информацию с приложением копии документа об образовании и (или) о квалификации или его оригинала (в сл</w:t>
      </w:r>
      <w:r>
        <w:t>учае наличия оригинала документа об образовании и (или) о квалификации у компетентного органа) в правоохранительные органы;</w:t>
      </w:r>
    </w:p>
    <w:p w:rsidR="00B329A7" w:rsidRDefault="00E32F61">
      <w:pPr>
        <w:pStyle w:val="ConsPlusNormal0"/>
        <w:spacing w:before="240"/>
        <w:ind w:firstLine="540"/>
        <w:jc w:val="both"/>
      </w:pPr>
      <w:bookmarkStart w:id="23" w:name="P166"/>
      <w:bookmarkEnd w:id="23"/>
      <w:r>
        <w:t>б) направляет заявителю, в том числе с использованием единого портала, мотивированное уведомление о направлении копии документа об о</w:t>
      </w:r>
      <w:r>
        <w:t>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25. Заявитель вправе отозвать заявление в порядке, установленном Федеральны</w:t>
      </w:r>
      <w:r>
        <w:t xml:space="preserve">м </w:t>
      </w:r>
      <w:hyperlink r:id="rId4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131" w:tooltip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">
        <w:r>
          <w:rPr>
            <w:color w:val="0000FF"/>
          </w:rPr>
          <w:t>пунктах 19</w:t>
        </w:r>
      </w:hyperlink>
      <w:r>
        <w:t xml:space="preserve"> и </w:t>
      </w:r>
      <w:hyperlink w:anchor="P147" w:tooltip="21. Компетентный орган принимает решение об отказе в подтверждении документа об образовании и (или) о квалификации по следующим основаниям:">
        <w:r>
          <w:rPr>
            <w:color w:val="0000FF"/>
          </w:rPr>
          <w:t>21</w:t>
        </w:r>
      </w:hyperlink>
      <w:r>
        <w:t xml:space="preserve"> настоящих Правил.</w:t>
      </w:r>
    </w:p>
    <w:p w:rsidR="00B329A7" w:rsidRDefault="00E32F61">
      <w:pPr>
        <w:pStyle w:val="ConsPlusNormal0"/>
        <w:spacing w:before="240"/>
        <w:ind w:firstLine="540"/>
        <w:jc w:val="both"/>
      </w:pPr>
      <w:r>
        <w:t>26. За проставление апостиля на документе об образовании и (</w:t>
      </w:r>
      <w:r>
        <w:t>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B329A7" w:rsidRDefault="00B329A7">
      <w:pPr>
        <w:pStyle w:val="ConsPlusNormal0"/>
        <w:jc w:val="both"/>
      </w:pPr>
    </w:p>
    <w:p w:rsidR="00B329A7" w:rsidRDefault="00B329A7">
      <w:pPr>
        <w:pStyle w:val="ConsPlusNormal0"/>
        <w:jc w:val="both"/>
      </w:pPr>
    </w:p>
    <w:p w:rsidR="00B329A7" w:rsidRDefault="00B329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29A7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61" w:rsidRDefault="00E32F61">
      <w:r>
        <w:separator/>
      </w:r>
    </w:p>
  </w:endnote>
  <w:endnote w:type="continuationSeparator" w:id="0">
    <w:p w:rsidR="00E32F61" w:rsidRDefault="00E3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9A7" w:rsidRDefault="00B329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329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29A7" w:rsidRDefault="00E32F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29A7" w:rsidRDefault="00E32F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29A7" w:rsidRDefault="00E32F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47F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47FB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B329A7" w:rsidRDefault="00E32F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9A7" w:rsidRDefault="00B329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329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29A7" w:rsidRDefault="00E32F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29A7" w:rsidRDefault="00E32F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29A7" w:rsidRDefault="00E32F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947F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947FB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B329A7" w:rsidRDefault="00E32F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61" w:rsidRDefault="00E32F61">
      <w:r>
        <w:separator/>
      </w:r>
    </w:p>
  </w:footnote>
  <w:footnote w:type="continuationSeparator" w:id="0">
    <w:p w:rsidR="00E32F61" w:rsidRDefault="00E3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329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29A7" w:rsidRDefault="00E32F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10.11.2023 N 1890</w:t>
          </w:r>
          <w:r>
            <w:rPr>
              <w:rFonts w:ascii="Tahoma" w:hAnsi="Tahoma" w:cs="Tahoma"/>
              <w:sz w:val="16"/>
              <w:szCs w:val="16"/>
            </w:rPr>
            <w:br/>
            <w:t>(ред. от 26.11.2025)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подтверждения документов...</w:t>
          </w:r>
        </w:p>
      </w:tc>
      <w:tc>
        <w:tcPr>
          <w:tcW w:w="2300" w:type="pct"/>
          <w:vAlign w:val="center"/>
        </w:tcPr>
        <w:p w:rsidR="00B329A7" w:rsidRDefault="00E32F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22.12.2025</w:t>
          </w:r>
        </w:p>
      </w:tc>
    </w:tr>
  </w:tbl>
  <w:p w:rsidR="00B329A7" w:rsidRDefault="00B329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29A7" w:rsidRDefault="00B329A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329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29A7" w:rsidRDefault="00E32F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10.11.2023 N 1890</w:t>
          </w:r>
          <w:r>
            <w:rPr>
              <w:rFonts w:ascii="Tahoma" w:hAnsi="Tahoma" w:cs="Tahoma"/>
              <w:sz w:val="16"/>
              <w:szCs w:val="16"/>
            </w:rPr>
            <w:br/>
            <w:t>(ред. от 26.11.2025)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подтверждения документов...</w:t>
          </w:r>
        </w:p>
      </w:tc>
      <w:tc>
        <w:tcPr>
          <w:tcW w:w="2300" w:type="pct"/>
          <w:vAlign w:val="center"/>
        </w:tcPr>
        <w:p w:rsidR="00B329A7" w:rsidRDefault="00E32F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 w:rsidR="00B329A7" w:rsidRDefault="00B329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29A7" w:rsidRDefault="00B329A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A7"/>
    <w:rsid w:val="003947FB"/>
    <w:rsid w:val="00B329A7"/>
    <w:rsid w:val="00E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15C8B-F16E-4BBA-82B0-705B1A6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98186&amp;date=22.12.2025" TargetMode="External"/><Relationship Id="rId18" Type="http://schemas.openxmlformats.org/officeDocument/2006/relationships/hyperlink" Target="https://login.consultant.ru/link/?req=doc&amp;base=LAW&amp;n=354592&amp;date=22.12.2025" TargetMode="External"/><Relationship Id="rId26" Type="http://schemas.openxmlformats.org/officeDocument/2006/relationships/hyperlink" Target="https://login.consultant.ru/link/?req=doc&amp;base=LAW&amp;n=519771&amp;date=22.12.2025&amp;dst=100022&amp;field=134" TargetMode="External"/><Relationship Id="rId39" Type="http://schemas.openxmlformats.org/officeDocument/2006/relationships/hyperlink" Target="https://login.consultant.ru/link/?req=doc&amp;base=LAW&amp;n=508321&amp;date=22.12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9771&amp;date=22.12.2025&amp;dst=100016&amp;field=134" TargetMode="External"/><Relationship Id="rId34" Type="http://schemas.openxmlformats.org/officeDocument/2006/relationships/hyperlink" Target="https://login.consultant.ru/link/?req=doc&amp;base=LAW&amp;n=519771&amp;date=22.12.2025&amp;dst=100032&amp;field=134" TargetMode="External"/><Relationship Id="rId42" Type="http://schemas.openxmlformats.org/officeDocument/2006/relationships/hyperlink" Target="https://login.consultant.ru/link/?req=doc&amp;base=LAW&amp;n=519771&amp;date=22.12.2025&amp;dst=100052&amp;field=134" TargetMode="External"/><Relationship Id="rId47" Type="http://schemas.openxmlformats.org/officeDocument/2006/relationships/hyperlink" Target="https://login.consultant.ru/link/?req=doc&amp;base=LAW&amp;n=511331&amp;date=22.12.2025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98235&amp;date=22.12.2025" TargetMode="External"/><Relationship Id="rId17" Type="http://schemas.openxmlformats.org/officeDocument/2006/relationships/hyperlink" Target="https://login.consultant.ru/link/?req=doc&amp;base=LAW&amp;n=488233&amp;date=22.12.2025&amp;dst=100016&amp;field=134" TargetMode="External"/><Relationship Id="rId25" Type="http://schemas.openxmlformats.org/officeDocument/2006/relationships/hyperlink" Target="https://login.consultant.ru/link/?req=doc&amp;base=LAW&amp;n=519771&amp;date=22.12.2025&amp;dst=100021&amp;field=134" TargetMode="External"/><Relationship Id="rId33" Type="http://schemas.openxmlformats.org/officeDocument/2006/relationships/hyperlink" Target="https://login.consultant.ru/link/?req=doc&amp;base=LAW&amp;n=519771&amp;date=22.12.2025&amp;dst=100030&amp;field=134" TargetMode="External"/><Relationship Id="rId38" Type="http://schemas.openxmlformats.org/officeDocument/2006/relationships/hyperlink" Target="https://login.consultant.ru/link/?req=doc&amp;base=LAW&amp;n=519771&amp;date=22.12.2025&amp;dst=100045&amp;field=134" TargetMode="External"/><Relationship Id="rId46" Type="http://schemas.openxmlformats.org/officeDocument/2006/relationships/hyperlink" Target="https://login.consultant.ru/link/?req=doc&amp;base=LAW&amp;n=519771&amp;date=22.12.2025&amp;dst=10005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771&amp;date=22.12.2025&amp;dst=100010&amp;field=134" TargetMode="External"/><Relationship Id="rId20" Type="http://schemas.openxmlformats.org/officeDocument/2006/relationships/hyperlink" Target="https://login.consultant.ru/link/?req=doc&amp;base=LAW&amp;n=519771&amp;date=22.12.2025&amp;dst=100014&amp;field=134" TargetMode="External"/><Relationship Id="rId29" Type="http://schemas.openxmlformats.org/officeDocument/2006/relationships/hyperlink" Target="https://login.consultant.ru/link/?req=doc&amp;base=LAW&amp;n=519771&amp;date=22.12.2025&amp;dst=100023&amp;field=134" TargetMode="External"/><Relationship Id="rId41" Type="http://schemas.openxmlformats.org/officeDocument/2006/relationships/hyperlink" Target="https://login.consultant.ru/link/?req=doc&amp;base=LAW&amp;n=519771&amp;date=22.12.2025&amp;dst=10004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6721&amp;date=22.12.2025&amp;dst=101391&amp;field=134" TargetMode="External"/><Relationship Id="rId24" Type="http://schemas.openxmlformats.org/officeDocument/2006/relationships/hyperlink" Target="https://login.consultant.ru/link/?req=doc&amp;base=LAW&amp;n=519771&amp;date=22.12.2025&amp;dst=100020&amp;field=134" TargetMode="External"/><Relationship Id="rId32" Type="http://schemas.openxmlformats.org/officeDocument/2006/relationships/hyperlink" Target="https://login.consultant.ru/link/?req=doc&amp;base=LAW&amp;n=519771&amp;date=22.12.2025&amp;dst=100029&amp;field=134" TargetMode="External"/><Relationship Id="rId37" Type="http://schemas.openxmlformats.org/officeDocument/2006/relationships/hyperlink" Target="https://login.consultant.ru/link/?req=doc&amp;base=LAW&amp;n=519771&amp;date=22.12.2025&amp;dst=100042&amp;field=134" TargetMode="External"/><Relationship Id="rId40" Type="http://schemas.openxmlformats.org/officeDocument/2006/relationships/hyperlink" Target="https://login.consultant.ru/link/?req=doc&amp;base=LAW&amp;n=519771&amp;date=22.12.2025&amp;dst=100046&amp;field=134" TargetMode="External"/><Relationship Id="rId45" Type="http://schemas.openxmlformats.org/officeDocument/2006/relationships/hyperlink" Target="https://login.consultant.ru/link/?req=doc&amp;base=LAW&amp;n=519771&amp;date=22.12.2025&amp;dst=100053&amp;fie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884&amp;date=22.12.2025&amp;dst=100049&amp;field=134" TargetMode="External"/><Relationship Id="rId23" Type="http://schemas.openxmlformats.org/officeDocument/2006/relationships/hyperlink" Target="https://login.consultant.ru/link/?req=doc&amp;base=LAW&amp;n=519771&amp;date=22.12.2025&amp;dst=100019&amp;field=134" TargetMode="External"/><Relationship Id="rId28" Type="http://schemas.openxmlformats.org/officeDocument/2006/relationships/hyperlink" Target="https://login.consultant.ru/link/?req=doc&amp;base=LAW&amp;n=428697&amp;date=22.12.2025&amp;dst=100008&amp;field=134" TargetMode="External"/><Relationship Id="rId36" Type="http://schemas.openxmlformats.org/officeDocument/2006/relationships/hyperlink" Target="https://login.consultant.ru/link/?req=doc&amp;base=LAW&amp;n=516721&amp;date=22.12.2025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4884&amp;date=22.12.2025&amp;dst=100049&amp;field=134" TargetMode="External"/><Relationship Id="rId19" Type="http://schemas.openxmlformats.org/officeDocument/2006/relationships/hyperlink" Target="https://login.consultant.ru/link/?req=doc&amp;base=LAW&amp;n=519771&amp;date=22.12.2025&amp;dst=100012&amp;field=134" TargetMode="External"/><Relationship Id="rId31" Type="http://schemas.openxmlformats.org/officeDocument/2006/relationships/hyperlink" Target="https://login.consultant.ru/link/?req=doc&amp;base=LAW&amp;n=519771&amp;date=22.12.2025&amp;dst=100028&amp;field=134" TargetMode="External"/><Relationship Id="rId44" Type="http://schemas.openxmlformats.org/officeDocument/2006/relationships/hyperlink" Target="https://login.consultant.ru/link/?req=doc&amp;base=LAW&amp;n=516721&amp;date=22.12.2025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771&amp;date=22.12.2025&amp;dst=100005&amp;field=134" TargetMode="External"/><Relationship Id="rId14" Type="http://schemas.openxmlformats.org/officeDocument/2006/relationships/hyperlink" Target="https://login.consultant.ru/link/?req=doc&amp;base=LAW&amp;n=519771&amp;date=22.12.2025&amp;dst=100005&amp;field=134" TargetMode="External"/><Relationship Id="rId22" Type="http://schemas.openxmlformats.org/officeDocument/2006/relationships/hyperlink" Target="https://login.consultant.ru/link/?req=doc&amp;base=LAW&amp;n=519771&amp;date=22.12.2025&amp;dst=100018&amp;field=134" TargetMode="External"/><Relationship Id="rId27" Type="http://schemas.openxmlformats.org/officeDocument/2006/relationships/hyperlink" Target="https://login.consultant.ru/link/?req=doc&amp;base=LAW&amp;n=473074&amp;date=22.12.2025&amp;dst=100013&amp;field=134" TargetMode="External"/><Relationship Id="rId30" Type="http://schemas.openxmlformats.org/officeDocument/2006/relationships/hyperlink" Target="https://login.consultant.ru/link/?req=doc&amp;base=LAW&amp;n=519771&amp;date=22.12.2025&amp;dst=100025&amp;field=134" TargetMode="External"/><Relationship Id="rId35" Type="http://schemas.openxmlformats.org/officeDocument/2006/relationships/hyperlink" Target="https://login.consultant.ru/link/?req=doc&amp;base=LAW&amp;n=519771&amp;date=22.12.2025&amp;dst=100033&amp;field=134" TargetMode="External"/><Relationship Id="rId43" Type="http://schemas.openxmlformats.org/officeDocument/2006/relationships/hyperlink" Target="https://login.consultant.ru/link/?req=doc&amp;base=LAW&amp;n=2713&amp;date=22.12.2025&amp;dst=100070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7373</Words>
  <Characters>42032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10.11.2023 N 1890
(ред. от 26.11.2025)
"Об утверждении Правил подтверждения документов об образовании и (или) о квалификации"</vt:lpstr>
    </vt:vector>
  </TitlesOfParts>
  <Company>КонсультантПлюс Версия 4025.00.30</Company>
  <LinksUpToDate>false</LinksUpToDate>
  <CharactersWithSpaces>49307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10.11.2023 N 1890
(ред. от 26.11.2025)
"Об утверждении Правил подтверждения документов об образовании и (или) о квалификации"</dc:title>
  <dc:creator>Тагир</dc:creator>
  <cp:lastModifiedBy>С.И.А.</cp:lastModifiedBy>
  <cp:revision>2</cp:revision>
  <dcterms:created xsi:type="dcterms:W3CDTF">2025-12-22T10:14:00Z</dcterms:created>
  <dcterms:modified xsi:type="dcterms:W3CDTF">2025-12-22T10:14:00Z</dcterms:modified>
</cp:coreProperties>
</file>