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DA7" w:rsidRDefault="00CC3DA7">
      <w:pPr>
        <w:widowControl/>
        <w:jc w:val="center"/>
      </w:pPr>
      <w:bookmarkStart w:id="0" w:name="_GoBack"/>
      <w:bookmarkEnd w:id="0"/>
    </w:p>
    <w:p w:rsidR="00CC3DA7" w:rsidRDefault="00275BCD">
      <w:pPr>
        <w:widowControl/>
        <w:spacing w:after="200"/>
        <w:rPr>
          <w:rStyle w:val="afc"/>
          <w:b/>
          <w:bCs/>
          <w:sz w:val="20"/>
          <w:szCs w:val="20"/>
        </w:rPr>
      </w:pPr>
      <w:r>
        <w:rPr>
          <w:rStyle w:val="afc"/>
          <w:b/>
          <w:bCs/>
          <w:sz w:val="20"/>
          <w:szCs w:val="20"/>
        </w:rPr>
        <w:t xml:space="preserve">Узнайте, какая профессия вам подойдёт, и поучаствуйте в конкурсе </w:t>
      </w:r>
      <w:r>
        <w:rPr>
          <w:rStyle w:val="afc"/>
          <w:rFonts w:ascii="Arial Unicode MS" w:hAnsi="Arial Unicode MS" w:hint="eastAsia"/>
          <w:sz w:val="20"/>
          <w:szCs w:val="20"/>
          <w:lang w:val="zh-TW" w:eastAsia="zh-TW"/>
        </w:rPr>
        <w:t>👷🏻</w:t>
      </w:r>
    </w:p>
    <w:p w:rsidR="00CC3DA7" w:rsidRDefault="00275BCD">
      <w:pPr>
        <w:widowControl/>
        <w:spacing w:after="200"/>
      </w:pPr>
      <w:r>
        <w:rPr>
          <w:rStyle w:val="afc"/>
          <w:sz w:val="20"/>
          <w:szCs w:val="20"/>
        </w:rPr>
        <w:t>Онлайн-школа «</w:t>
      </w:r>
      <w:proofErr w:type="spellStart"/>
      <w:r>
        <w:rPr>
          <w:rStyle w:val="afc"/>
          <w:sz w:val="20"/>
          <w:szCs w:val="20"/>
        </w:rPr>
        <w:t>Фоксфорд</w:t>
      </w:r>
      <w:proofErr w:type="spellEnd"/>
      <w:r>
        <w:rPr>
          <w:rStyle w:val="afc"/>
          <w:sz w:val="20"/>
          <w:szCs w:val="20"/>
        </w:rPr>
        <w:t xml:space="preserve">» продлила доступ к тесту по профориентации для дошкольников и учеников 1–11-х классов до 20 августа! </w:t>
      </w:r>
      <w:r>
        <w:rPr>
          <w:rStyle w:val="afc"/>
          <w:sz w:val="20"/>
          <w:szCs w:val="20"/>
        </w:rPr>
        <w:br/>
        <w:t xml:space="preserve">Успейте пройти, чтобы узнать, кем вы можете стать в будущем, какие у вас сильные стороны и как их развивать: </w:t>
      </w:r>
      <w:hyperlink r:id="rId7" w:tooltip="http://prof-gr.foxford.ru/" w:history="1">
        <w:r>
          <w:rPr>
            <w:rStyle w:val="Hyperlink2"/>
          </w:rPr>
          <w:t>prof-gr.foxford.ru/</w:t>
        </w:r>
      </w:hyperlink>
      <w:r>
        <w:rPr>
          <w:rStyle w:val="afc"/>
          <w:sz w:val="20"/>
          <w:szCs w:val="20"/>
        </w:rPr>
        <w:t xml:space="preserve">   </w:t>
      </w:r>
    </w:p>
    <w:p w:rsidR="00CC3DA7" w:rsidRDefault="00275BCD">
      <w:pPr>
        <w:widowControl/>
        <w:spacing w:after="200"/>
        <w:rPr>
          <w:rStyle w:val="afc"/>
          <w:sz w:val="20"/>
          <w:szCs w:val="20"/>
        </w:rPr>
      </w:pPr>
      <w:r>
        <w:rPr>
          <w:rStyle w:val="afc"/>
          <w:sz w:val="20"/>
          <w:szCs w:val="20"/>
        </w:rPr>
        <w:t xml:space="preserve">Ученики 7–11-х классов могут участвовать в конкурсе — финалисты попадут в список одарённых детей, получат призы и приглашение на бизнес-игру в офисе </w:t>
      </w:r>
      <w:proofErr w:type="spellStart"/>
      <w:r>
        <w:rPr>
          <w:rStyle w:val="afc"/>
          <w:sz w:val="20"/>
          <w:szCs w:val="20"/>
        </w:rPr>
        <w:t>Фоксфорда</w:t>
      </w:r>
      <w:proofErr w:type="spellEnd"/>
      <w:r>
        <w:rPr>
          <w:rStyle w:val="afc"/>
          <w:sz w:val="20"/>
          <w:szCs w:val="20"/>
        </w:rPr>
        <w:t xml:space="preserve"> в Москве </w:t>
      </w:r>
      <w:r>
        <w:rPr>
          <w:rStyle w:val="afc"/>
          <w:rFonts w:ascii="Arial Unicode MS" w:hAnsi="Arial Unicode MS" w:hint="eastAsia"/>
          <w:sz w:val="20"/>
          <w:szCs w:val="20"/>
          <w:lang w:val="zh-TW" w:eastAsia="zh-TW"/>
        </w:rPr>
        <w:t>🧑</w:t>
      </w:r>
      <w:r>
        <w:rPr>
          <w:rStyle w:val="afc"/>
          <w:sz w:val="20"/>
          <w:szCs w:val="20"/>
        </w:rPr>
        <w:t>‍</w:t>
      </w:r>
      <w:r>
        <w:rPr>
          <w:rStyle w:val="afc"/>
          <w:rFonts w:ascii="Arial Unicode MS" w:hAnsi="Arial Unicode MS" w:hint="eastAsia"/>
          <w:sz w:val="20"/>
          <w:szCs w:val="20"/>
          <w:lang w:val="zh-TW" w:eastAsia="zh-TW"/>
        </w:rPr>
        <w:t>💻</w:t>
      </w:r>
    </w:p>
    <w:p w:rsidR="00CC3DA7" w:rsidRDefault="00275BCD">
      <w:pPr>
        <w:widowControl/>
        <w:spacing w:after="200"/>
        <w:rPr>
          <w:rStyle w:val="afc"/>
          <w:sz w:val="20"/>
          <w:szCs w:val="20"/>
        </w:rPr>
      </w:pPr>
      <w:r>
        <w:rPr>
          <w:rStyle w:val="afc"/>
          <w:sz w:val="20"/>
          <w:szCs w:val="20"/>
        </w:rPr>
        <w:t>Как принять участие?</w:t>
      </w:r>
    </w:p>
    <w:p w:rsidR="00CC3DA7" w:rsidRDefault="00275BCD">
      <w:pPr>
        <w:widowControl/>
        <w:spacing w:after="200"/>
        <w:rPr>
          <w:rStyle w:val="afc"/>
          <w:sz w:val="20"/>
          <w:szCs w:val="20"/>
        </w:rPr>
      </w:pPr>
      <w:r>
        <w:rPr>
          <w:rStyle w:val="afc"/>
          <w:rFonts w:ascii="Andika" w:eastAsia="Andika" w:hAnsi="Andika" w:cs="Andika"/>
          <w:sz w:val="20"/>
          <w:szCs w:val="20"/>
        </w:rPr>
        <w:t>1️⃣ Пройти тест</w:t>
      </w:r>
    </w:p>
    <w:p w:rsidR="00CC3DA7" w:rsidRDefault="00275BCD">
      <w:pPr>
        <w:widowControl/>
        <w:spacing w:after="200"/>
        <w:rPr>
          <w:rStyle w:val="afc"/>
          <w:sz w:val="20"/>
          <w:szCs w:val="20"/>
        </w:rPr>
      </w:pPr>
      <w:r>
        <w:rPr>
          <w:rStyle w:val="afc"/>
          <w:rFonts w:ascii="Andika" w:eastAsia="Andika" w:hAnsi="Andika" w:cs="Andika"/>
          <w:sz w:val="20"/>
          <w:szCs w:val="20"/>
        </w:rPr>
        <w:t xml:space="preserve">2️⃣ Подготовить </w:t>
      </w:r>
      <w:proofErr w:type="spellStart"/>
      <w:r>
        <w:rPr>
          <w:rStyle w:val="afc"/>
          <w:rFonts w:ascii="Andika" w:eastAsia="Andika" w:hAnsi="Andika" w:cs="Andika"/>
          <w:sz w:val="20"/>
          <w:szCs w:val="20"/>
        </w:rPr>
        <w:t>видеовизитку</w:t>
      </w:r>
      <w:proofErr w:type="spellEnd"/>
      <w:r>
        <w:rPr>
          <w:rStyle w:val="afc"/>
          <w:rFonts w:ascii="Andika" w:eastAsia="Andika" w:hAnsi="Andika" w:cs="Andika"/>
          <w:sz w:val="20"/>
          <w:szCs w:val="20"/>
        </w:rPr>
        <w:t xml:space="preserve"> на одну из тем: «Профессия, которой пока не существует, но она нужна миру» или «Моё хобби — путь к профессии». В первом случае придумайте новую специальность и опишите её, а во втором — расскажите, как любимое занятие может стать делом всей жизни. Длительность ролика — до 5 минут</w:t>
      </w:r>
    </w:p>
    <w:p w:rsidR="00CC3DA7" w:rsidRDefault="00275BCD">
      <w:pPr>
        <w:widowControl/>
        <w:spacing w:after="200"/>
        <w:rPr>
          <w:rStyle w:val="afc"/>
          <w:sz w:val="20"/>
          <w:szCs w:val="20"/>
        </w:rPr>
      </w:pPr>
      <w:r>
        <w:rPr>
          <w:rStyle w:val="afc"/>
          <w:rFonts w:ascii="Andika" w:eastAsia="Andika" w:hAnsi="Andika" w:cs="Andika"/>
          <w:sz w:val="20"/>
          <w:szCs w:val="20"/>
        </w:rPr>
        <w:t xml:space="preserve">3️⃣ Отправить видео в </w:t>
      </w:r>
      <w:proofErr w:type="spellStart"/>
      <w:r>
        <w:rPr>
          <w:rStyle w:val="afc"/>
          <w:rFonts w:ascii="Andika" w:eastAsia="Andika" w:hAnsi="Andika" w:cs="Andika"/>
          <w:sz w:val="20"/>
          <w:szCs w:val="20"/>
        </w:rPr>
        <w:t>телеграм</w:t>
      </w:r>
      <w:proofErr w:type="spellEnd"/>
      <w:r>
        <w:rPr>
          <w:rStyle w:val="afc"/>
          <w:rFonts w:ascii="Andika" w:eastAsia="Andika" w:hAnsi="Andika" w:cs="Andika"/>
          <w:sz w:val="20"/>
          <w:szCs w:val="20"/>
        </w:rPr>
        <w:t xml:space="preserve">-бот до 20 августа включительно: </w:t>
      </w:r>
      <w:hyperlink r:id="rId8" w:tooltip="http://t.me/foxford_ege_bot?start=profcland" w:history="1">
        <w:r>
          <w:rPr>
            <w:rStyle w:val="Hyperlink2"/>
          </w:rPr>
          <w:t>t.me/</w:t>
        </w:r>
        <w:proofErr w:type="spellStart"/>
        <w:r>
          <w:rPr>
            <w:rStyle w:val="Hyperlink2"/>
          </w:rPr>
          <w:t>foxford_ege_</w:t>
        </w:r>
        <w:proofErr w:type="gramStart"/>
        <w:r>
          <w:rPr>
            <w:rStyle w:val="Hyperlink2"/>
          </w:rPr>
          <w:t>bot?start</w:t>
        </w:r>
        <w:proofErr w:type="spellEnd"/>
        <w:proofErr w:type="gramEnd"/>
        <w:r>
          <w:rPr>
            <w:rStyle w:val="Hyperlink2"/>
          </w:rPr>
          <w:t>=</w:t>
        </w:r>
        <w:proofErr w:type="spellStart"/>
        <w:r>
          <w:rPr>
            <w:rStyle w:val="Hyperlink2"/>
          </w:rPr>
          <w:t>profcland</w:t>
        </w:r>
        <w:proofErr w:type="spellEnd"/>
      </w:hyperlink>
      <w:r>
        <w:rPr>
          <w:rStyle w:val="afc"/>
          <w:sz w:val="20"/>
          <w:szCs w:val="20"/>
        </w:rPr>
        <w:t xml:space="preserve"> </w:t>
      </w:r>
    </w:p>
    <w:p w:rsidR="00CC3DA7" w:rsidRDefault="00275BCD">
      <w:pPr>
        <w:widowControl/>
        <w:spacing w:after="200"/>
        <w:rPr>
          <w:rStyle w:val="afc"/>
          <w:sz w:val="20"/>
          <w:szCs w:val="20"/>
        </w:rPr>
      </w:pPr>
      <w:r>
        <w:rPr>
          <w:rStyle w:val="afc"/>
          <w:sz w:val="20"/>
          <w:szCs w:val="20"/>
        </w:rPr>
        <w:t>Жюри выберет 30 лучших работ и 22 августа объявит финалистов.</w:t>
      </w:r>
    </w:p>
    <w:p w:rsidR="00CC3DA7" w:rsidRDefault="00275BCD">
      <w:pPr>
        <w:widowControl/>
        <w:spacing w:line="240" w:lineRule="auto"/>
        <w:jc w:val="center"/>
      </w:pPr>
      <w:r>
        <w:rPr>
          <w:rStyle w:val="afc"/>
          <w:rFonts w:ascii="Times New Roman" w:eastAsia="Times New Roman" w:hAnsi="Times New Roman" w:cs="Times New Roman"/>
          <w:noProof/>
          <w:color w:val="2B2B2B"/>
          <w:shd w:val="clear" w:color="auto" w:fill="FFFFFF"/>
        </w:rPr>
        <mc:AlternateContent>
          <mc:Choice Requires="wpg">
            <w:drawing>
              <wp:inline distT="0" distB="0" distL="0" distR="0">
                <wp:extent cx="4381242" cy="4390684"/>
                <wp:effectExtent l="6350" t="6350" r="6350" b="6350"/>
                <wp:docPr id="1" name="officeArt object" descr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8" name="image3.png" descr="image3.png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381242" cy="439068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4.98pt;height:345.72pt;mso-wrap-distance-left:0.00pt;mso-wrap-distance-top:0.00pt;mso-wrap-distance-right:0.00pt;mso-wrap-distance-bottom:0.00pt;" stroked="f" strokeweight="1.00pt">
                <v:path textboxrect="0,0,0,0"/>
                <v:imagedata r:id="rId15" o:title=""/>
              </v:shape>
            </w:pict>
          </mc:Fallback>
        </mc:AlternateContent>
      </w:r>
    </w:p>
    <w:sectPr w:rsidR="00CC3DA7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133" w:right="832" w:bottom="1133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96C" w:rsidRDefault="001A296C">
      <w:pPr>
        <w:spacing w:line="240" w:lineRule="auto"/>
      </w:pPr>
      <w:r>
        <w:separator/>
      </w:r>
    </w:p>
  </w:endnote>
  <w:endnote w:type="continuationSeparator" w:id="0">
    <w:p w:rsidR="001A296C" w:rsidRDefault="001A2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ndika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DA7" w:rsidRDefault="00275BCD">
    <w:pPr>
      <w:widowControl/>
      <w:tabs>
        <w:tab w:val="left" w:pos="1337"/>
      </w:tabs>
      <w:spacing w:line="240" w:lineRule="auto"/>
    </w:pPr>
    <w:r>
      <w:rPr>
        <w:rFonts w:ascii="Times New Roman" w:hAnsi="Times New Roman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DA7" w:rsidRDefault="00CC3D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96C" w:rsidRDefault="001A296C">
      <w:pPr>
        <w:spacing w:line="240" w:lineRule="auto"/>
      </w:pPr>
      <w:r>
        <w:separator/>
      </w:r>
    </w:p>
  </w:footnote>
  <w:footnote w:type="continuationSeparator" w:id="0">
    <w:p w:rsidR="001A296C" w:rsidRDefault="001A29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DA7" w:rsidRDefault="00CC3DA7">
    <w:pPr>
      <w:pStyle w:val="afb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DA7" w:rsidRDefault="00CC3D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24194C"/>
    <w:multiLevelType w:val="hybridMultilevel"/>
    <w:tmpl w:val="72C44108"/>
    <w:styleLink w:val="a"/>
    <w:lvl w:ilvl="0" w:tplc="4EB26346">
      <w:start w:val="1"/>
      <w:numFmt w:val="decimal"/>
      <w:pStyle w:val="a"/>
      <w:lvlText w:val="%1."/>
      <w:lvlJc w:val="left"/>
      <w:pPr>
        <w:tabs>
          <w:tab w:val="num" w:pos="799"/>
        </w:tabs>
        <w:ind w:left="232" w:firstLine="33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D096C62A">
      <w:start w:val="1"/>
      <w:numFmt w:val="decimal"/>
      <w:lvlText w:val="%2."/>
      <w:lvlJc w:val="left"/>
      <w:pPr>
        <w:tabs>
          <w:tab w:val="num" w:pos="1599"/>
        </w:tabs>
        <w:ind w:left="1032" w:firstLine="33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 w:tplc="E51ABF66">
      <w:start w:val="1"/>
      <w:numFmt w:val="decimal"/>
      <w:lvlText w:val="%3."/>
      <w:lvlJc w:val="left"/>
      <w:pPr>
        <w:tabs>
          <w:tab w:val="num" w:pos="2399"/>
        </w:tabs>
        <w:ind w:left="1832" w:firstLine="33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 w:tplc="595A3D7E">
      <w:start w:val="1"/>
      <w:numFmt w:val="decimal"/>
      <w:lvlText w:val="%4."/>
      <w:lvlJc w:val="left"/>
      <w:pPr>
        <w:tabs>
          <w:tab w:val="num" w:pos="3199"/>
        </w:tabs>
        <w:ind w:left="2632" w:firstLine="33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 w:tplc="5F20E7CC">
      <w:start w:val="1"/>
      <w:numFmt w:val="decimal"/>
      <w:lvlText w:val="%5."/>
      <w:lvlJc w:val="left"/>
      <w:pPr>
        <w:tabs>
          <w:tab w:val="num" w:pos="3999"/>
        </w:tabs>
        <w:ind w:left="3432" w:firstLine="33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 w:tplc="2C726746">
      <w:start w:val="1"/>
      <w:numFmt w:val="decimal"/>
      <w:lvlText w:val="%6."/>
      <w:lvlJc w:val="left"/>
      <w:pPr>
        <w:tabs>
          <w:tab w:val="num" w:pos="4799"/>
        </w:tabs>
        <w:ind w:left="4232" w:firstLine="33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 w:tplc="63D45C36">
      <w:start w:val="1"/>
      <w:numFmt w:val="decimal"/>
      <w:lvlText w:val="%7."/>
      <w:lvlJc w:val="left"/>
      <w:pPr>
        <w:tabs>
          <w:tab w:val="num" w:pos="5599"/>
        </w:tabs>
        <w:ind w:left="5032" w:firstLine="33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 w:tplc="F4FE5E72">
      <w:start w:val="1"/>
      <w:numFmt w:val="decimal"/>
      <w:lvlText w:val="%8."/>
      <w:lvlJc w:val="left"/>
      <w:pPr>
        <w:tabs>
          <w:tab w:val="num" w:pos="6399"/>
        </w:tabs>
        <w:ind w:left="5832" w:firstLine="33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 w:tplc="AB126428">
      <w:start w:val="1"/>
      <w:numFmt w:val="decimal"/>
      <w:lvlText w:val="%9."/>
      <w:lvlJc w:val="left"/>
      <w:pPr>
        <w:tabs>
          <w:tab w:val="num" w:pos="7199"/>
        </w:tabs>
        <w:ind w:left="6632" w:firstLine="335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1">
    <w:nsid w:val="5C417B4B"/>
    <w:multiLevelType w:val="hybridMultilevel"/>
    <w:tmpl w:val="72C44108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A7"/>
    <w:rsid w:val="001A296C"/>
    <w:rsid w:val="00275BCD"/>
    <w:rsid w:val="002F6F42"/>
    <w:rsid w:val="00953F0A"/>
    <w:rsid w:val="00A35663"/>
    <w:rsid w:val="00C57AC8"/>
    <w:rsid w:val="00CC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D4891-96DF-477C-8EFF-3550F990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276" w:lineRule="auto"/>
    </w:pPr>
    <w:rPr>
      <w:rFonts w:ascii="Arial" w:hAnsi="Arial" w:cs="Arial Unicode MS"/>
      <w:color w:val="000000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0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</w:style>
  <w:style w:type="character" w:styleId="af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b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fc">
    <w:name w:val="Нет"/>
  </w:style>
  <w:style w:type="character" w:customStyle="1" w:styleId="Hyperlink0">
    <w:name w:val="Hyperlink.0"/>
    <w:basedOn w:val="afc"/>
    <w:rPr>
      <w:color w:val="959595"/>
      <w:sz w:val="16"/>
      <w:szCs w:val="16"/>
      <w:u w:val="single"/>
    </w:rPr>
  </w:style>
  <w:style w:type="character" w:customStyle="1" w:styleId="Hyperlink1">
    <w:name w:val="Hyperlink.1"/>
    <w:basedOn w:val="afc"/>
    <w:rPr>
      <w:rFonts w:ascii="Times New Roman" w:eastAsia="Times New Roman" w:hAnsi="Times New Roman" w:cs="Times New Roman"/>
      <w:b/>
      <w:bCs/>
      <w:color w:val="1155CC"/>
      <w:u w:val="single"/>
      <w:shd w:val="clear" w:color="auto" w:fill="FFFFFF"/>
    </w:rPr>
  </w:style>
  <w:style w:type="numbering" w:customStyle="1" w:styleId="a">
    <w:name w:val="С числами"/>
    <w:pPr>
      <w:numPr>
        <w:numId w:val="1"/>
      </w:numPr>
    </w:pPr>
  </w:style>
  <w:style w:type="character" w:customStyle="1" w:styleId="Hyperlink2">
    <w:name w:val="Hyperlink.2"/>
    <w:basedOn w:val="afc"/>
    <w:rPr>
      <w:color w:val="1155CC"/>
      <w:sz w:val="20"/>
      <w:szCs w:val="20"/>
      <w:u w:val="single"/>
    </w:rPr>
  </w:style>
  <w:style w:type="paragraph" w:styleId="afd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Arial" w:hAnsi="Arial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.me/foxford_ege_bot?start=profcland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of-gr.foxford.r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Zaira</cp:lastModifiedBy>
  <cp:revision>2</cp:revision>
  <dcterms:created xsi:type="dcterms:W3CDTF">2025-08-13T08:15:00Z</dcterms:created>
  <dcterms:modified xsi:type="dcterms:W3CDTF">2025-08-13T08:15:00Z</dcterms:modified>
</cp:coreProperties>
</file>