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E34D" w14:textId="3846117F" w:rsidR="0009227E" w:rsidRPr="00024379" w:rsidRDefault="00071237" w:rsidP="007F13B6">
      <w:pPr>
        <w:pStyle w:val="a6"/>
        <w:jc w:val="right"/>
        <w:rPr>
          <w:rFonts w:cstheme="minorHAnsi"/>
          <w:lang w:eastAsia="ru-RU"/>
        </w:rPr>
      </w:pPr>
      <w:r w:rsidRPr="00024379">
        <w:rPr>
          <w:rFonts w:cstheme="minorHAnsi"/>
          <w:lang w:eastAsia="ru-RU"/>
        </w:rPr>
        <w:t>Проект</w:t>
      </w:r>
    </w:p>
    <w:p w14:paraId="297DFFA6" w14:textId="13C060E6" w:rsidR="0009227E" w:rsidRPr="0009227E" w:rsidRDefault="0009227E" w:rsidP="0009227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2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C4F1D4" wp14:editId="20670B88">
            <wp:extent cx="974725" cy="991870"/>
            <wp:effectExtent l="0" t="0" r="0" b="0"/>
            <wp:docPr id="2" name="Рисунок 2" descr="4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4E88" w14:textId="77777777" w:rsidR="0009227E" w:rsidRPr="0009227E" w:rsidRDefault="0009227E" w:rsidP="0009227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МИНИСТЕРСТВО ОБРАЗОВАНИЯ И НАУКИ</w:t>
      </w:r>
    </w:p>
    <w:p w14:paraId="69629F54" w14:textId="77777777" w:rsidR="0009227E" w:rsidRPr="0009227E" w:rsidRDefault="0009227E" w:rsidP="0009227E">
      <w:pPr>
        <w:keepNext/>
        <w:spacing w:after="0" w:line="240" w:lineRule="auto"/>
        <w:ind w:right="-285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ДАГЕСТАН</w:t>
      </w:r>
    </w:p>
    <w:p w14:paraId="07875740" w14:textId="77777777" w:rsidR="0009227E" w:rsidRPr="0009227E" w:rsidRDefault="0009227E" w:rsidP="0009227E">
      <w:pPr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E2ADDC8" w14:textId="77777777" w:rsidR="0009227E" w:rsidRPr="0009227E" w:rsidRDefault="0009227E" w:rsidP="0009227E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227E">
        <w:rPr>
          <w:rFonts w:ascii="Times New Roman" w:eastAsia="Times New Roman" w:hAnsi="Times New Roman" w:cs="Times New Roman"/>
          <w:sz w:val="32"/>
          <w:szCs w:val="32"/>
          <w:lang w:eastAsia="ru-RU"/>
        </w:rPr>
        <w:t>(Минобрнауки РД)</w:t>
      </w:r>
    </w:p>
    <w:p w14:paraId="7D8B2FF2" w14:textId="77777777" w:rsidR="0009227E" w:rsidRPr="0009227E" w:rsidRDefault="0009227E" w:rsidP="0009227E">
      <w:pPr>
        <w:spacing w:after="0" w:line="240" w:lineRule="auto"/>
        <w:ind w:left="284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B6580" w14:textId="77777777" w:rsidR="0009227E" w:rsidRPr="0009227E" w:rsidRDefault="0009227E" w:rsidP="0009227E">
      <w:pPr>
        <w:spacing w:after="0" w:line="240" w:lineRule="auto"/>
        <w:ind w:left="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D2D1" w14:textId="77777777" w:rsidR="0009227E" w:rsidRPr="0009227E" w:rsidRDefault="0009227E" w:rsidP="0009227E">
      <w:pPr>
        <w:keepNext/>
        <w:spacing w:after="0" w:line="36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14:paraId="1971644F" w14:textId="77777777" w:rsidR="0009227E" w:rsidRPr="0009227E" w:rsidRDefault="0009227E" w:rsidP="0009227E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1F002" w14:textId="77777777" w:rsidR="0009227E" w:rsidRPr="0009227E" w:rsidRDefault="0009227E" w:rsidP="0009227E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9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09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                                                    </w:t>
      </w: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</w:t>
      </w:r>
    </w:p>
    <w:p w14:paraId="6701573D" w14:textId="77777777" w:rsidR="0009227E" w:rsidRPr="0009227E" w:rsidRDefault="0009227E" w:rsidP="0009227E">
      <w:pPr>
        <w:spacing w:after="0" w:line="240" w:lineRule="auto"/>
        <w:ind w:left="284" w:right="-28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14:paraId="397CA92F" w14:textId="77777777" w:rsidR="0009227E" w:rsidRPr="0009227E" w:rsidRDefault="0009227E" w:rsidP="0009227E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D9A6FF" w14:textId="7B7C834A" w:rsidR="005C0996" w:rsidRDefault="0009227E" w:rsidP="0009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</w:t>
      </w:r>
      <w:r w:rsidR="005C0996" w:rsidRPr="0016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оплате труда руководителей</w:t>
      </w:r>
      <w:r w:rsidR="005C0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2BE2733" w14:textId="39909A4E" w:rsidR="000223E2" w:rsidRDefault="00C929A6" w:rsidP="0009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казенных, бюджетных и автономных образовательных </w:t>
      </w:r>
      <w:r w:rsidR="00C2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</w:t>
      </w:r>
      <w:r w:rsidRPr="00C92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находящихся в ведении Министерства образования и науки </w:t>
      </w:r>
    </w:p>
    <w:p w14:paraId="662A3F6E" w14:textId="1B332172" w:rsidR="008000A4" w:rsidRDefault="00C929A6" w:rsidP="0009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  <w:r w:rsidR="00B56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24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установлении</w:t>
      </w:r>
      <w:r w:rsidR="00B56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0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</w:t>
      </w:r>
      <w:r w:rsidR="00800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C0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повышающего коэффициента</w:t>
      </w:r>
      <w:r w:rsidR="00B56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0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объемных показател</w:t>
      </w:r>
      <w:r w:rsidR="00800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5C0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характеризующих </w:t>
      </w:r>
    </w:p>
    <w:p w14:paraId="7E734ABC" w14:textId="1B92A84E" w:rsidR="0009227E" w:rsidRPr="0009227E" w:rsidRDefault="008000A4" w:rsidP="0009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масштаб </w:t>
      </w:r>
      <w:r w:rsidR="005C0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учреждением</w:t>
      </w:r>
    </w:p>
    <w:p w14:paraId="28070642" w14:textId="77777777" w:rsidR="0009227E" w:rsidRPr="0009227E" w:rsidRDefault="0009227E" w:rsidP="0009227E">
      <w:pPr>
        <w:spacing w:after="0" w:line="240" w:lineRule="auto"/>
        <w:ind w:left="284" w:right="-28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87E479" w14:textId="37A00680" w:rsidR="0009227E" w:rsidRPr="0009227E" w:rsidRDefault="0007727B" w:rsidP="006E676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разделом 3 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утвержденного п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еспублики 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агестан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октября 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345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Республики Дагестан, 2009,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 октября, №</w:t>
      </w:r>
      <w:r w:rsidRPr="00077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19, ст. 934</w:t>
      </w:r>
      <w:r w:rsidR="00DA65E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6854CF45" w14:textId="77777777" w:rsidR="0009227E" w:rsidRPr="0009227E" w:rsidRDefault="0009227E" w:rsidP="0009227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A077B0" w14:textId="77777777" w:rsidR="0009227E" w:rsidRPr="0009227E" w:rsidRDefault="0009227E" w:rsidP="0009227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ПРИКАЗЫВАЮ: </w:t>
      </w:r>
    </w:p>
    <w:p w14:paraId="5F1C6ACF" w14:textId="77777777" w:rsidR="0009227E" w:rsidRPr="0009227E" w:rsidRDefault="0009227E" w:rsidP="0009227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ABD6D6" w14:textId="1FCEE296" w:rsidR="00EC2560" w:rsidRPr="00170665" w:rsidRDefault="00EC2560" w:rsidP="00EC2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227E" w:rsidRPr="0017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7727B" w:rsidRPr="00170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B74645" w:rsidRPr="0017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руководителей государственных казенных, бюджетных и автономных образовательных учреждений, находящихся в ведении Министерства образования и науки Республики Дагестан, </w:t>
      </w:r>
      <w:r w:rsidR="000243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установлении</w:t>
      </w:r>
      <w:r w:rsidRPr="0017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повышающего коэффициента и объемных показателей, характеризующих масштаб управления учреждением.</w:t>
      </w:r>
    </w:p>
    <w:p w14:paraId="4E6E6A02" w14:textId="29B3A2F8" w:rsidR="0007727B" w:rsidRPr="00EC2560" w:rsidRDefault="0007727B" w:rsidP="00EC25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настоящий приказ на официальном сайте Министерства</w:t>
      </w:r>
      <w:r w:rsidRPr="00EC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Республики Дагестан в информационно-телекоммуникационной сети «Интернет».</w:t>
      </w:r>
    </w:p>
    <w:p w14:paraId="34D7754E" w14:textId="471EAF68" w:rsidR="0007727B" w:rsidRPr="00EC2560" w:rsidRDefault="0007727B" w:rsidP="00EC25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настоящий приказ на государственную регистрацию </w:t>
      </w:r>
      <w:r w:rsidR="00DA6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юстиции Республики Дагестан, официальную копию </w:t>
      </w:r>
      <w:r w:rsidR="00DA6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2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14:paraId="4A565085" w14:textId="2A769676" w:rsidR="0009227E" w:rsidRPr="0009227E" w:rsidRDefault="0009227E" w:rsidP="00EC256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0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законодательством порядке и распространяется на правоотношения, возникшие </w:t>
      </w:r>
      <w:r w:rsidR="003A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A6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7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14:paraId="6C5BD215" w14:textId="72022724" w:rsidR="0009227E" w:rsidRPr="0009227E" w:rsidRDefault="0009227E" w:rsidP="00EC256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077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министра Нурмагомедова Х.З.</w:t>
      </w: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9772AE" w14:textId="77777777" w:rsidR="0009227E" w:rsidRPr="0009227E" w:rsidRDefault="0009227E" w:rsidP="00EC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A9A9F" w14:textId="4609748E" w:rsidR="0009227E" w:rsidRPr="0009227E" w:rsidRDefault="0009227E" w:rsidP="00EC2560">
      <w:pPr>
        <w:spacing w:after="0" w:line="240" w:lineRule="auto"/>
        <w:ind w:right="-285" w:firstLine="709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</w:t>
      </w:r>
    </w:p>
    <w:p w14:paraId="5729DF1A" w14:textId="77777777" w:rsidR="0009227E" w:rsidRPr="0009227E" w:rsidRDefault="0009227E" w:rsidP="0009227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7C60BE89" w14:textId="30A101CA" w:rsidR="0009227E" w:rsidRPr="0009227E" w:rsidRDefault="0009227E" w:rsidP="0009227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Министр                                                                                                       </w:t>
      </w:r>
      <w:r w:rsidR="000772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092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Я. Бучаев </w:t>
      </w:r>
    </w:p>
    <w:p w14:paraId="267A82A9" w14:textId="77777777" w:rsidR="0009227E" w:rsidRPr="0009227E" w:rsidRDefault="0009227E" w:rsidP="0009227E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44F34EA8" w14:textId="1218261C" w:rsidR="0009227E" w:rsidRDefault="0009227E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AB479" w14:textId="556A578E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DB501" w14:textId="0205E014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2045B" w14:textId="4F1DED87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E360D" w14:textId="69DC5AAD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F8367" w14:textId="2DB0D71E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9656C" w14:textId="58F4E408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CF43A" w14:textId="48922F6F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2916A" w14:textId="4E014C0D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F5F93" w14:textId="08923D82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E530E" w14:textId="70D52E14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5A7FB" w14:textId="1A1A259F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20BA4" w14:textId="4D258C56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59F87" w14:textId="0545C12F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0D1F5" w14:textId="00539274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1594" w14:textId="4D169367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1A6F7" w14:textId="040F35B0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B6067" w14:textId="3BFE237D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4449C" w14:textId="7BE8D21C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17A47" w14:textId="584CC43E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A3AF1" w14:textId="2BCE5FC0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C1986" w14:textId="47ABFC2D" w:rsidR="000223E2" w:rsidRDefault="000223E2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623AA" w14:textId="1CC2F804" w:rsidR="000223E2" w:rsidRDefault="000223E2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18153" w14:textId="77777777" w:rsidR="000223E2" w:rsidRDefault="000223E2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76C34" w14:textId="30DE221C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F6376" w14:textId="33279729" w:rsidR="00403D9B" w:rsidRDefault="00403D9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CBF3" w14:textId="4E42EAC4" w:rsidR="00403D9B" w:rsidRDefault="00403D9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53199" w14:textId="2BBCB6F7" w:rsidR="00403D9B" w:rsidRDefault="00403D9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3E94B" w14:textId="77777777" w:rsidR="00403D9B" w:rsidRDefault="00403D9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18761" w14:textId="1BB3980A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C7E97" w14:textId="4CF14138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FDD6E" w14:textId="1EBEA7DE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AC080" w14:textId="1126239C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0D99B" w14:textId="10190985" w:rsidR="00DA65EA" w:rsidRDefault="00DA65EA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EF0AF" w14:textId="77777777" w:rsidR="00DA65EA" w:rsidRDefault="00DA65EA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6623" w14:textId="05FE3AB7" w:rsidR="0007727B" w:rsidRDefault="0007727B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D64E3" w14:textId="77777777" w:rsidR="0009227E" w:rsidRPr="0009227E" w:rsidRDefault="0009227E" w:rsidP="0009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специалист-эксперт отдела</w:t>
      </w:r>
    </w:p>
    <w:p w14:paraId="13B43AD9" w14:textId="77777777" w:rsidR="0009227E" w:rsidRPr="0009227E" w:rsidRDefault="0009227E" w:rsidP="0009227E">
      <w:pPr>
        <w:tabs>
          <w:tab w:val="left" w:pos="7655"/>
          <w:tab w:val="left" w:pos="7797"/>
          <w:tab w:val="left" w:pos="8222"/>
          <w:tab w:val="left" w:pos="8647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планирования и финансирования                                                 Г.М. Гучучалиев                    </w:t>
      </w:r>
    </w:p>
    <w:p w14:paraId="04425D45" w14:textId="17975F9A" w:rsidR="0009227E" w:rsidRPr="0009227E" w:rsidRDefault="0009227E" w:rsidP="0009227E">
      <w:pPr>
        <w:spacing w:before="240" w:after="0" w:line="276" w:lineRule="auto"/>
        <w:ind w:righ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D3CD1"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0100C9A8" w14:textId="77777777" w:rsidR="0009227E" w:rsidRPr="0009227E" w:rsidRDefault="0009227E" w:rsidP="0009227E">
      <w:pPr>
        <w:tabs>
          <w:tab w:val="left" w:pos="7655"/>
        </w:tabs>
        <w:spacing w:before="240"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заместитель министра</w:t>
      </w: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А.О. Далгатова</w:t>
      </w:r>
    </w:p>
    <w:p w14:paraId="1644DE3E" w14:textId="77777777" w:rsidR="0009227E" w:rsidRPr="0009227E" w:rsidRDefault="0009227E" w:rsidP="0009227E">
      <w:pPr>
        <w:tabs>
          <w:tab w:val="left" w:pos="7938"/>
        </w:tabs>
        <w:spacing w:before="240"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                                                                                     Х.З. Нурмагомедов</w:t>
      </w:r>
    </w:p>
    <w:p w14:paraId="6B0EAA71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DA60E" w14:textId="77777777" w:rsidR="0009227E" w:rsidRPr="0009227E" w:rsidRDefault="0009227E" w:rsidP="00092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управления </w:t>
      </w:r>
    </w:p>
    <w:p w14:paraId="1CC81FA9" w14:textId="77777777" w:rsidR="0009227E" w:rsidRPr="0009227E" w:rsidRDefault="0009227E" w:rsidP="0009227E">
      <w:pPr>
        <w:tabs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общего образования</w:t>
      </w: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А.Т. Акаева</w:t>
      </w:r>
    </w:p>
    <w:p w14:paraId="44734F31" w14:textId="77777777" w:rsidR="0009227E" w:rsidRPr="0009227E" w:rsidRDefault="0009227E" w:rsidP="0009227E">
      <w:pPr>
        <w:tabs>
          <w:tab w:val="left" w:pos="77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B1D881" w14:textId="77777777" w:rsidR="0009227E" w:rsidRPr="0009227E" w:rsidRDefault="0009227E" w:rsidP="0009227E">
      <w:pPr>
        <w:tabs>
          <w:tab w:val="left" w:pos="77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управления по воспитательной </w:t>
      </w:r>
    </w:p>
    <w:p w14:paraId="3FCB8E33" w14:textId="77777777" w:rsidR="0009227E" w:rsidRPr="0009227E" w:rsidRDefault="0009227E" w:rsidP="0009227E">
      <w:pPr>
        <w:tabs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работе и дополнительного образования детей</w:t>
      </w: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Л.П. Калмыкова</w:t>
      </w:r>
    </w:p>
    <w:p w14:paraId="7F1B2359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811F4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</w:t>
      </w:r>
    </w:p>
    <w:p w14:paraId="4F45AAF6" w14:textId="77777777" w:rsidR="0009227E" w:rsidRPr="0009227E" w:rsidRDefault="0009227E" w:rsidP="0009227E">
      <w:pPr>
        <w:tabs>
          <w:tab w:val="left" w:pos="793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финансов                                                                                          Р. Х. Рамазанов</w:t>
      </w:r>
    </w:p>
    <w:p w14:paraId="3EBC79BB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6D705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14:paraId="38C3BDB9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 и документационного</w:t>
      </w:r>
    </w:p>
    <w:p w14:paraId="4852330E" w14:textId="3FC95582" w:rsidR="0009227E" w:rsidRPr="0009227E" w:rsidRDefault="0009227E" w:rsidP="0009227E">
      <w:pPr>
        <w:tabs>
          <w:tab w:val="left" w:pos="760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 </w:t>
      </w:r>
      <w:r w:rsidR="003F7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</w:p>
    <w:p w14:paraId="147D798E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CEB6B" w14:textId="77777777" w:rsidR="0009227E" w:rsidRPr="0009227E" w:rsidRDefault="0009227E" w:rsidP="000922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отдела </w:t>
      </w:r>
    </w:p>
    <w:p w14:paraId="00D02F82" w14:textId="77777777" w:rsidR="0009227E" w:rsidRPr="0009227E" w:rsidRDefault="0009227E" w:rsidP="0009227E">
      <w:pPr>
        <w:tabs>
          <w:tab w:val="left" w:pos="77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дошкольного образования</w:t>
      </w: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Х.Б. Алиева</w:t>
      </w:r>
    </w:p>
    <w:p w14:paraId="4DBB3437" w14:textId="77777777" w:rsidR="0009227E" w:rsidRPr="0009227E" w:rsidRDefault="0009227E" w:rsidP="0009227E">
      <w:pPr>
        <w:tabs>
          <w:tab w:val="left" w:pos="77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EFF58" w14:textId="77777777" w:rsidR="0009227E" w:rsidRPr="0009227E" w:rsidRDefault="0009227E" w:rsidP="0009227E">
      <w:pPr>
        <w:tabs>
          <w:tab w:val="left" w:pos="77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отдела </w:t>
      </w:r>
    </w:p>
    <w:p w14:paraId="1D269E59" w14:textId="77777777" w:rsidR="0009227E" w:rsidRPr="0009227E" w:rsidRDefault="0009227E" w:rsidP="0009227E">
      <w:pPr>
        <w:tabs>
          <w:tab w:val="left" w:pos="77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общего образования</w:t>
      </w: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Г.Г. Идрисова</w:t>
      </w:r>
    </w:p>
    <w:p w14:paraId="6D958BD4" w14:textId="77777777" w:rsidR="0009227E" w:rsidRPr="0009227E" w:rsidRDefault="0009227E" w:rsidP="0009227E">
      <w:pPr>
        <w:tabs>
          <w:tab w:val="left" w:pos="77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D223981" w14:textId="77777777" w:rsidR="0009227E" w:rsidRPr="0009227E" w:rsidRDefault="0009227E" w:rsidP="0009227E">
      <w:pPr>
        <w:tabs>
          <w:tab w:val="left" w:pos="77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Начальник отдела развития </w:t>
      </w:r>
    </w:p>
    <w:p w14:paraId="4504DC82" w14:textId="77777777" w:rsidR="0009227E" w:rsidRPr="0009227E" w:rsidRDefault="0009227E" w:rsidP="0009227E">
      <w:pPr>
        <w:tabs>
          <w:tab w:val="left" w:pos="77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профессионального образования и науки                                                         Д.А. Кунтуганова</w:t>
      </w:r>
    </w:p>
    <w:p w14:paraId="668C4E7A" w14:textId="77777777" w:rsidR="0009227E" w:rsidRPr="0009227E" w:rsidRDefault="0009227E" w:rsidP="0009227E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B83B3" w14:textId="77777777" w:rsidR="0009227E" w:rsidRPr="0009227E" w:rsidRDefault="0009227E" w:rsidP="0009227E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бюджетного </w:t>
      </w:r>
    </w:p>
    <w:p w14:paraId="61E83AA6" w14:textId="77777777" w:rsidR="0009227E" w:rsidRPr="0009227E" w:rsidRDefault="0009227E" w:rsidP="0009227E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и финансирования                                                                          П.Г. Рамазанова  </w:t>
      </w:r>
    </w:p>
    <w:p w14:paraId="251EDD3B" w14:textId="77777777" w:rsidR="0009227E" w:rsidRPr="0009227E" w:rsidRDefault="0009227E" w:rsidP="0009227E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9DBA1" w14:textId="77777777" w:rsidR="0009227E" w:rsidRPr="0009227E" w:rsidRDefault="0009227E" w:rsidP="0009227E">
      <w:pPr>
        <w:tabs>
          <w:tab w:val="left" w:pos="7830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юридического отдела</w:t>
      </w: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А.С. Расулова</w:t>
      </w:r>
    </w:p>
    <w:p w14:paraId="770B75FE" w14:textId="77777777" w:rsidR="0009227E" w:rsidRPr="0009227E" w:rsidRDefault="0009227E" w:rsidP="0009227E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A8E8F" w14:textId="30A41615" w:rsidR="0009227E" w:rsidRPr="0009227E" w:rsidRDefault="0009227E" w:rsidP="00D157F9">
      <w:pPr>
        <w:tabs>
          <w:tab w:val="left" w:pos="7663"/>
          <w:tab w:val="left" w:pos="7701"/>
          <w:tab w:val="right" w:pos="9497"/>
        </w:tabs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Корректор </w:t>
      </w:r>
      <w:r w:rsidR="00C6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D1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27E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 Магомедова</w:t>
      </w:r>
    </w:p>
    <w:p w14:paraId="48FBAC09" w14:textId="77777777" w:rsidR="0009227E" w:rsidRPr="0009227E" w:rsidRDefault="0009227E" w:rsidP="0009227E">
      <w:pPr>
        <w:spacing w:after="0" w:line="276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928EA8F" w14:textId="394BE6F4" w:rsidR="0009227E" w:rsidRDefault="0009227E" w:rsidP="00D157F9">
      <w:pPr>
        <w:ind w:left="113" w:right="57"/>
        <w:rPr>
          <w:lang w:eastAsia="ru-RU"/>
        </w:rPr>
      </w:pPr>
      <w:r>
        <w:rPr>
          <w:lang w:eastAsia="ru-RU"/>
        </w:rPr>
        <w:br w:type="page"/>
      </w:r>
    </w:p>
    <w:p w14:paraId="423090F6" w14:textId="644912DC" w:rsidR="00D16A14" w:rsidRPr="00FC5DFF" w:rsidRDefault="0007727B" w:rsidP="00F54E7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5D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5C360854" w14:textId="77777777" w:rsidR="00D16A14" w:rsidRPr="00FC5DFF" w:rsidRDefault="00D16A14" w:rsidP="00F54E7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5DFF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</w:t>
      </w:r>
    </w:p>
    <w:p w14:paraId="1FEA6BFD" w14:textId="77777777" w:rsidR="00D16A14" w:rsidRPr="00FC5DFF" w:rsidRDefault="00D16A14" w:rsidP="00F54E7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5DFF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РД</w:t>
      </w:r>
    </w:p>
    <w:p w14:paraId="7F3D8AD8" w14:textId="1EB868ED" w:rsidR="00D16A14" w:rsidRPr="00FC5DFF" w:rsidRDefault="00D16A14" w:rsidP="00F54E7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5DFF">
        <w:rPr>
          <w:rFonts w:ascii="Times New Roman" w:hAnsi="Times New Roman" w:cs="Times New Roman"/>
          <w:sz w:val="24"/>
          <w:szCs w:val="24"/>
          <w:lang w:eastAsia="ru-RU"/>
        </w:rPr>
        <w:t>от </w:t>
      </w:r>
      <w:r w:rsidR="00D52735" w:rsidRPr="00FC5DF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Pr="00FC5DFF">
        <w:rPr>
          <w:rFonts w:ascii="Times New Roman" w:hAnsi="Times New Roman" w:cs="Times New Roman"/>
          <w:sz w:val="24"/>
          <w:szCs w:val="24"/>
          <w:lang w:eastAsia="ru-RU"/>
        </w:rPr>
        <w:t> № </w:t>
      </w:r>
      <w:r w:rsidR="00D86A52" w:rsidRPr="00FC5DF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</w:p>
    <w:p w14:paraId="0C277D8A" w14:textId="77777777" w:rsidR="00D16A14" w:rsidRPr="00F54E7F" w:rsidRDefault="00D16A14" w:rsidP="00F54E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55F8ED" w14:textId="77777777" w:rsidR="00D16A14" w:rsidRPr="00F54E7F" w:rsidRDefault="00D16A14" w:rsidP="00F54E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04A6E" w14:textId="7C209401" w:rsidR="00403D9B" w:rsidRDefault="00403D9B" w:rsidP="0040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6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руководителей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3F44211" w14:textId="77777777" w:rsidR="00403D9B" w:rsidRDefault="00403D9B" w:rsidP="0040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казенных, бюджетных и автономных образовательных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</w:t>
      </w:r>
      <w:r w:rsidRPr="00C92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находящихся в ведении Министерства образования и науки </w:t>
      </w:r>
    </w:p>
    <w:p w14:paraId="0C97536E" w14:textId="62705E07" w:rsidR="00403D9B" w:rsidRDefault="00403D9B" w:rsidP="0040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24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установлении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размера повышающего коэффициента и объемных показателей, характеризующих </w:t>
      </w:r>
    </w:p>
    <w:p w14:paraId="246860DB" w14:textId="77777777" w:rsidR="00403D9B" w:rsidRPr="0009227E" w:rsidRDefault="00403D9B" w:rsidP="0040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 управления учреждением</w:t>
      </w:r>
    </w:p>
    <w:p w14:paraId="43B2CA7B" w14:textId="77777777" w:rsidR="00F54E7F" w:rsidRDefault="00F54E7F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06B8F5" w14:textId="77777777" w:rsidR="00F54E7F" w:rsidRDefault="00F54E7F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E254B" w14:textId="27C8824F" w:rsidR="00E87E0A" w:rsidRPr="00E87E0A" w:rsidRDefault="00D16A14" w:rsidP="00E87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87E0A" w:rsidRPr="00E8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7E0A" w:rsidRPr="00E8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руководителей государственных казенных, бюджетных и автономных образовательных учреждений, находящихся в ведении Министерства образования и науки Республики Дагестан, </w:t>
      </w:r>
      <w:r w:rsidR="000243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установлении</w:t>
      </w:r>
      <w:r w:rsidR="00E87E0A" w:rsidRPr="00E8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повышающего коэффициента и объемных показателей, характеризующих масштаб управления учреждением</w:t>
      </w:r>
      <w:r w:rsidR="00E8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</w:t>
      </w:r>
      <w:r w:rsid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4335" w:rsidRP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335" w:rsidRP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984335" w:rsidRP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="00984335" w:rsidRP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08.10.2009</w:t>
      </w:r>
      <w:r w:rsid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84335" w:rsidRP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4335" w:rsidRP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345</w:t>
      </w:r>
      <w:r w:rsidR="00E7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335" w:rsidRPr="0098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DA010F" w14:textId="28E0974F" w:rsidR="000B0B4D" w:rsidRPr="00F54E7F" w:rsidRDefault="00984335" w:rsidP="000B0B4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0B4D"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Должностной оклад директора учреждения устанавливается в кратном отношении </w:t>
      </w:r>
      <w:r w:rsidR="000B0B4D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средней заработной плате работников, которые относятся к основному персоналу возглавляемого им учреждения, и может составлять до 3 размеров указанной средней заработной платы. Порядок исчисления размера средней заработной платы для определения </w:t>
      </w:r>
      <w:r w:rsidR="000B0B4D"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размера должностного оклада руководителя государственного учреждения Республики Дагестан утвержден постановлением Правительства Республики Дагестан </w:t>
      </w:r>
      <w:r w:rsidR="000B0B4D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17.06.2009 года № 184.</w:t>
      </w:r>
    </w:p>
    <w:p w14:paraId="79839964" w14:textId="77DF986A" w:rsidR="00B80F60" w:rsidRDefault="00984335" w:rsidP="00B80F6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Заработная плата директоров</w:t>
      </w:r>
      <w:r w:rsidR="00B80F60"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учреждений состоит из должностного оклада, выплат компенсационного и стимулирующего характера.</w:t>
      </w:r>
    </w:p>
    <w:p w14:paraId="720F95AB" w14:textId="514B7F13" w:rsidR="00B80F60" w:rsidRDefault="00B80F60" w:rsidP="00B80F6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установлении размера должностного оклада, выплат компенсационного и стимулирующего характера директорам, принимается Министерством образования и науки Республики Дагестан.</w:t>
      </w:r>
    </w:p>
    <w:p w14:paraId="39D59643" w14:textId="0361278E" w:rsidR="005B09FA" w:rsidRPr="00400C8F" w:rsidRDefault="00853439" w:rsidP="0068428A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A23E3" w:rsidRPr="0040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</w:t>
      </w:r>
      <w:r w:rsidR="005B09FA" w:rsidRPr="0040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омпенсационны</w:t>
      </w:r>
      <w:r w:rsidR="008A23E3" w:rsidRPr="0040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B09FA" w:rsidRPr="0040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</w:t>
      </w:r>
      <w:r w:rsidR="008A23E3" w:rsidRPr="0040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192A6D" w:rsidRPr="0040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E3" w:rsidRPr="00400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4D6F8CFD" w14:textId="0A271894" w:rsidR="005B09FA" w:rsidRPr="00400C8F" w:rsidRDefault="008A23E3" w:rsidP="005B09F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3E4E"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надбавка </w:t>
      </w:r>
      <w:r w:rsidRPr="00400C8F">
        <w:rPr>
          <w:rFonts w:ascii="Times New Roman" w:hAnsi="Times New Roman" w:cs="Times New Roman"/>
          <w:sz w:val="28"/>
          <w:szCs w:val="28"/>
          <w:lang w:eastAsia="ru-RU"/>
        </w:rPr>
        <w:t>за работу</w:t>
      </w:r>
      <w:r w:rsidR="005B09FA"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 в сельской местности, должностные оклады, ставки заработной платы повышаются на 25 %</w:t>
      </w:r>
    </w:p>
    <w:p w14:paraId="4B80B51A" w14:textId="6423FF14" w:rsidR="005B09FA" w:rsidRPr="00400C8F" w:rsidRDefault="00D5775E" w:rsidP="005B09F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C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03E4E"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 надбавка</w:t>
      </w:r>
      <w:r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</w:t>
      </w:r>
      <w:r w:rsidR="005B09FA" w:rsidRPr="00400C8F">
        <w:rPr>
          <w:rFonts w:ascii="Times New Roman" w:hAnsi="Times New Roman" w:cs="Times New Roman"/>
          <w:sz w:val="28"/>
          <w:szCs w:val="28"/>
          <w:lang w:eastAsia="ru-RU"/>
        </w:rPr>
        <w:t>в специальных (коррекционных) образовательных учреждениях для обучающихся (воспитанников) с отклонениями в развитии (в том числе с задержкой психического развития), должностные оклады, ставки заработной платы повышаются на 13 %</w:t>
      </w:r>
    </w:p>
    <w:p w14:paraId="23B09591" w14:textId="53FD99AA" w:rsidR="005B09FA" w:rsidRPr="00400C8F" w:rsidRDefault="00D5775E" w:rsidP="005B09F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3E4E"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надбавка </w:t>
      </w:r>
      <w:r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за работу </w:t>
      </w:r>
      <w:r w:rsidR="005B09FA" w:rsidRPr="00400C8F">
        <w:rPr>
          <w:rFonts w:ascii="Times New Roman" w:hAnsi="Times New Roman" w:cs="Times New Roman"/>
          <w:sz w:val="28"/>
          <w:szCs w:val="28"/>
          <w:lang w:eastAsia="ru-RU"/>
        </w:rPr>
        <w:t>в оздоровительных образовательных учреждениях санаторного типа для детей, нуждающихся в длительном лечении, должностные оклады, ставки заработной платы повышаются на 13 %</w:t>
      </w:r>
    </w:p>
    <w:p w14:paraId="3C747537" w14:textId="0B4AADD3" w:rsidR="00690B88" w:rsidRDefault="00853439" w:rsidP="00690B8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C15BB" w:rsidRPr="00400C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90B88" w:rsidRPr="00400C8F">
        <w:rPr>
          <w:rFonts w:ascii="Times New Roman" w:hAnsi="Times New Roman" w:cs="Times New Roman"/>
          <w:sz w:val="28"/>
          <w:szCs w:val="28"/>
          <w:lang w:eastAsia="ru-RU"/>
        </w:rPr>
        <w:t>Руководителю учреждения могут устанавливаться</w:t>
      </w:r>
      <w:r w:rsidR="00690B8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выплаты стимулирующего характера</w:t>
      </w:r>
      <w:r w:rsidR="00690B88" w:rsidRPr="00690B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1934838" w14:textId="4B87AAD1" w:rsidR="00690B88" w:rsidRDefault="00690B88" w:rsidP="00690B8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Премиальные выплаты по итогам работы, в том числе</w:t>
      </w:r>
      <w:r w:rsidRPr="00690B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EB0F6E8" w14:textId="189153EE" w:rsidR="00690B88" w:rsidRDefault="00690B88" w:rsidP="00690B8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3A7847">
        <w:rPr>
          <w:rFonts w:ascii="Times New Roman" w:hAnsi="Times New Roman" w:cs="Times New Roman"/>
          <w:sz w:val="28"/>
          <w:szCs w:val="28"/>
          <w:lang w:eastAsia="ru-RU"/>
        </w:rPr>
        <w:t xml:space="preserve"> премия по итогам работы (за месяц, квартал, год)</w:t>
      </w:r>
      <w:r w:rsidR="00FC1A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2F2877A" w14:textId="1A4D9B6B" w:rsidR="003A7847" w:rsidRDefault="003A7847" w:rsidP="00690B8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премия за выполнение особо важных и сложных работ</w:t>
      </w:r>
      <w:r w:rsidR="00FC1A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A18BBF" w14:textId="2E501610" w:rsidR="003A7847" w:rsidRPr="00892806" w:rsidRDefault="003A7847" w:rsidP="00690B8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2806">
        <w:rPr>
          <w:rFonts w:ascii="Times New Roman" w:hAnsi="Times New Roman" w:cs="Times New Roman"/>
          <w:sz w:val="28"/>
          <w:szCs w:val="28"/>
          <w:lang w:eastAsia="ru-RU"/>
        </w:rPr>
        <w:t>- единовременная выплата за высокие результаты работы</w:t>
      </w:r>
      <w:r w:rsidR="00FC1A85" w:rsidRPr="008928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227ED92" w14:textId="588A62AB" w:rsidR="003A7847" w:rsidRDefault="002C5332" w:rsidP="00690B8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280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A7847" w:rsidRPr="008928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E3DB4" w:rsidRPr="00892806">
        <w:rPr>
          <w:rFonts w:ascii="Times New Roman" w:hAnsi="Times New Roman" w:cs="Times New Roman"/>
          <w:sz w:val="28"/>
          <w:szCs w:val="28"/>
          <w:lang w:eastAsia="ru-RU"/>
        </w:rPr>
        <w:t xml:space="preserve"> Выплаты стимулирующего характера исчисляются исходя из установленного должностного оклада.</w:t>
      </w:r>
    </w:p>
    <w:p w14:paraId="5AC19E23" w14:textId="7AE83713" w:rsidR="004C15BB" w:rsidRPr="005E3EC8" w:rsidRDefault="002C5332" w:rsidP="00AE3D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E3DB4">
        <w:rPr>
          <w:rFonts w:ascii="Times New Roman" w:hAnsi="Times New Roman" w:cs="Times New Roman"/>
          <w:sz w:val="28"/>
          <w:szCs w:val="28"/>
          <w:lang w:eastAsia="ru-RU"/>
        </w:rPr>
        <w:t>.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 и индивидуальных показателей руководителя, характеризующих исполнение его должностных обязанностей.</w:t>
      </w:r>
    </w:p>
    <w:p w14:paraId="50DC98C7" w14:textId="5BC16052" w:rsidR="004C15BB" w:rsidRPr="005E3EC8" w:rsidRDefault="004C15BB" w:rsidP="004C15B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EC8">
        <w:rPr>
          <w:rFonts w:ascii="Times New Roman" w:hAnsi="Times New Roman" w:cs="Times New Roman"/>
          <w:sz w:val="28"/>
          <w:szCs w:val="28"/>
          <w:lang w:eastAsia="ru-RU"/>
        </w:rPr>
        <w:t xml:space="preserve">Премирование руководителей учреждений осуществляется в соответствии с </w:t>
      </w:r>
      <w:r w:rsidR="002C53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E3EC8">
        <w:rPr>
          <w:rFonts w:ascii="Times New Roman" w:hAnsi="Times New Roman" w:cs="Times New Roman"/>
          <w:sz w:val="28"/>
          <w:szCs w:val="28"/>
          <w:lang w:eastAsia="ru-RU"/>
        </w:rPr>
        <w:t>риказом Министерства образования и науки Республики Дагестан.</w:t>
      </w:r>
    </w:p>
    <w:p w14:paraId="5F92497E" w14:textId="40538B75" w:rsidR="00D16A14" w:rsidRPr="00F54E7F" w:rsidRDefault="002C5332" w:rsidP="0068428A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8428A" w:rsidRPr="000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0D07" w:rsidRPr="000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374" w:rsidRPr="00042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должностного оклада руководителя</w:t>
      </w:r>
      <w:r w:rsidR="008B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042374" w:rsidRPr="0004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повышающий коэффициент, учитывающий масштаб и уровень управления исходя из группы по оплате труда</w:t>
      </w:r>
      <w:r w:rsidR="00D16A14" w:rsidRPr="0004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400E3F" w14:textId="1F634FAF" w:rsidR="00B80F60" w:rsidRPr="00F54E7F" w:rsidRDefault="002C5332" w:rsidP="00B80F6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80F60"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Должностной оклад руководителя учреждения исчисляется по следующей формуле:</w:t>
      </w:r>
    </w:p>
    <w:p w14:paraId="166F5CE8" w14:textId="77777777" w:rsidR="00B80F60" w:rsidRPr="00F54E7F" w:rsidRDefault="00B80F60" w:rsidP="00B80F6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рук. = ЗПср х К, где</w:t>
      </w:r>
    </w:p>
    <w:p w14:paraId="494BF7D6" w14:textId="77777777" w:rsidR="00B80F60" w:rsidRPr="00F54E7F" w:rsidRDefault="00B80F60" w:rsidP="00B80F6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рук. – должностной оклад руководителя;</w:t>
      </w:r>
    </w:p>
    <w:p w14:paraId="026FB87E" w14:textId="77777777" w:rsidR="00B80F60" w:rsidRPr="00F54E7F" w:rsidRDefault="00B80F60" w:rsidP="00B80F60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ЗПср - размер средней заработной платы работников, которые относятся к основному персоналу учреждения;</w:t>
      </w:r>
    </w:p>
    <w:p w14:paraId="0A1A45A3" w14:textId="0023959A" w:rsidR="00D16A14" w:rsidRPr="00F54E7F" w:rsidRDefault="00B80F60" w:rsidP="00603E4E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коэффициент, учитывающи</w:t>
      </w:r>
      <w:r w:rsidR="0060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масштаб и уровень управления.</w:t>
      </w:r>
    </w:p>
    <w:p w14:paraId="48F7039E" w14:textId="34CBF0AE" w:rsidR="00D16A14" w:rsidRPr="00F54E7F" w:rsidRDefault="00D16A14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</w:t>
      </w:r>
      <w:r w:rsidR="002C5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08E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которых определен </w:t>
      </w:r>
      <w:r w:rsidR="004379D9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</w:t>
      </w:r>
      <w:r w:rsidR="00591CC0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EA508E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91CC0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Республики Дагестан от 26.09.2023</w:t>
      </w:r>
      <w:r w:rsidR="0077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CC0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C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CC0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02-</w:t>
      </w:r>
      <w:r w:rsidR="00EA508E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02-</w:t>
      </w:r>
      <w:r w:rsidR="00591CC0"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3-943/2</w:t>
      </w:r>
      <w:r w:rsidRPr="00F54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529D30" w14:textId="0FAEC81F" w:rsidR="00D16A14" w:rsidRPr="00FE7762" w:rsidRDefault="00D16A14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средней заработной платы работников основного </w:t>
      </w:r>
      <w:r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учреждения учитываются оклады (должностные оклады) (без учета повышения за работу в сельской местности</w:t>
      </w:r>
      <w:r w:rsidR="00B1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специфику работы</w:t>
      </w:r>
      <w:r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ставки заработной платы и выплаты стимулирующего характера (за исключением</w:t>
      </w:r>
      <w:r w:rsidR="00B1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предусмотренных системой оплаты труда и материальной помощи)</w:t>
      </w:r>
      <w:r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календарный год, предшествующий году установления должностного оклада </w:t>
      </w: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руководителю.</w:t>
      </w:r>
    </w:p>
    <w:p w14:paraId="5484D4A0" w14:textId="55C2A0C2" w:rsidR="00E84EDA" w:rsidRPr="00FE7762" w:rsidRDefault="00760F68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641D5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должностного оклада руководителя учреждения – нового юридического лица устанавливается в кратном отношении к размеру </w:t>
      </w:r>
      <w:r w:rsidR="003A6022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заработной платы наемных работников в организациях, у индивидуальных предпринимателей и физических лиц по Республике Дагестан</w:t>
      </w:r>
      <w:r w:rsidR="005641D5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повышающего коэффициента в зависимости от проектной мощности здания:</w:t>
      </w:r>
    </w:p>
    <w:p w14:paraId="13A37D91" w14:textId="41454399" w:rsidR="005641D5" w:rsidRPr="00FE7762" w:rsidRDefault="005641D5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проектной мощности здания до 200 человек – 1,3;</w:t>
      </w:r>
      <w:r w:rsidR="00822357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214D92E" w14:textId="77777777" w:rsidR="005641D5" w:rsidRPr="00FE7762" w:rsidRDefault="005641D5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проектной мощности здания от 201 до 400 – 1,4;</w:t>
      </w:r>
    </w:p>
    <w:p w14:paraId="74DC7859" w14:textId="77777777" w:rsidR="005641D5" w:rsidRPr="00FE7762" w:rsidRDefault="005641D5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проектной мощности здания от 401 до 600 – 1,5;</w:t>
      </w:r>
    </w:p>
    <w:p w14:paraId="4901E8D8" w14:textId="77777777" w:rsidR="005641D5" w:rsidRPr="00FE7762" w:rsidRDefault="005641D5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проектной мощности здания от 601 до 800 – 1,6;</w:t>
      </w:r>
    </w:p>
    <w:p w14:paraId="694E7045" w14:textId="77777777" w:rsidR="005641D5" w:rsidRPr="00FE7762" w:rsidRDefault="005641D5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проектной мощности здания от 801 до 1000 – 1,7;</w:t>
      </w:r>
    </w:p>
    <w:p w14:paraId="0136040D" w14:textId="77777777" w:rsidR="005641D5" w:rsidRPr="00FE7762" w:rsidRDefault="005641D5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проектной мощности здания свыше 1000 человек – 1,8.</w:t>
      </w:r>
    </w:p>
    <w:p w14:paraId="07A1B12F" w14:textId="3BCC4E71" w:rsidR="00E84EDA" w:rsidRPr="00FE7762" w:rsidRDefault="00E84EDA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невозможности определить проектную мощность учреждения, повышающий коэффициент будет установлен на уровне 1.1.</w:t>
      </w:r>
    </w:p>
    <w:p w14:paraId="722EA44F" w14:textId="4990C65C" w:rsidR="005641D5" w:rsidRPr="00FE7762" w:rsidRDefault="005641D5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должностного оклада руководителю образовательной организации – нового юридического лица действует на срок не более двух лет с момента образования юридического лица</w:t>
      </w:r>
      <w:r w:rsidR="0045293A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47213" w14:textId="29D9E340" w:rsidR="00BA1A06" w:rsidRPr="00A94993" w:rsidRDefault="00EB5E1B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328C7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</w:t>
      </w:r>
      <w:r w:rsidR="00D43A11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невозможно рассчитать среднюю заработную плату</w:t>
      </w:r>
      <w:r w:rsidR="00B619D6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A11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отсутствия основного персонала, </w:t>
      </w:r>
      <w:r w:rsidR="00B619D6" w:rsidRPr="00FE7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19D6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среднюю заработную плату принимается минимальный размер</w:t>
      </w:r>
      <w:r w:rsidR="00D43A11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</w:t>
      </w:r>
      <w:r w:rsidR="00BA1A06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0867C" w14:textId="0F3264DF" w:rsidR="00D16A14" w:rsidRPr="00A94993" w:rsidRDefault="00EB5E1B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16A14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Отнесение к группам оплаты труда руководителей учреждений осуществляется в зависимости от количества показателей образовательного учреждения (контингент обучающихся, </w:t>
      </w:r>
      <w:r w:rsidR="00167DFC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качества образования </w:t>
      </w:r>
      <w:r w:rsidR="00616E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</w:t>
      </w:r>
      <w:r w:rsidR="00D16A14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д.) согласно</w:t>
      </w:r>
      <w:r w:rsidR="00167DFC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объемным показателям, характеризующих масштаб управления образовательными организациями</w:t>
      </w:r>
      <w:r w:rsidR="00D16A14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42F9F" w14:textId="669693A7" w:rsidR="00D16A14" w:rsidRDefault="00EB5E1B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16A14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оклада </w:t>
      </w:r>
      <w:r w:rsidR="00D16A14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учреждений применяются </w:t>
      </w:r>
      <w:r w:rsidR="00075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нижеприведенные з</w:t>
      </w:r>
      <w:r w:rsidR="00075053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коэффициентов</w:t>
      </w:r>
      <w:r w:rsidR="00075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5053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53" w:rsidRPr="00F5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</w:t>
      </w:r>
      <w:r w:rsidR="0007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масштаб и уровень управления</w:t>
      </w:r>
      <w:r w:rsidR="00075053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групп по оплате труда</w:t>
      </w:r>
      <w:r w:rsidR="00D16A14" w:rsidRPr="00A949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AF0783" w14:textId="2FBFFE30" w:rsidR="00075053" w:rsidRDefault="00075053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94F45" w14:textId="77777777" w:rsidR="00075053" w:rsidRPr="00E76F47" w:rsidRDefault="00075053" w:rsidP="0007505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Дошкольные образовательные учреждения</w:t>
      </w:r>
    </w:p>
    <w:p w14:paraId="53D2D585" w14:textId="77777777" w:rsidR="00075053" w:rsidRPr="00E76F47" w:rsidRDefault="00075053" w:rsidP="00075053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 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253"/>
      </w:tblGrid>
      <w:tr w:rsidR="00075053" w:rsidRPr="00E76F47" w14:paraId="59F524D3" w14:textId="77777777" w:rsidTr="00B24268">
        <w:tc>
          <w:tcPr>
            <w:tcW w:w="4390" w:type="dxa"/>
          </w:tcPr>
          <w:p w14:paraId="5A5625C8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  <w:p w14:paraId="35F45B06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7A54C832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  <w:p w14:paraId="21913042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75053" w:rsidRPr="00E76F47" w14:paraId="273FD05A" w14:textId="77777777" w:rsidTr="00B24268">
        <w:trPr>
          <w:trHeight w:val="100"/>
        </w:trPr>
        <w:tc>
          <w:tcPr>
            <w:tcW w:w="4390" w:type="dxa"/>
          </w:tcPr>
          <w:p w14:paraId="2C928C1E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251 и свыше</w:t>
            </w:r>
          </w:p>
        </w:tc>
        <w:tc>
          <w:tcPr>
            <w:tcW w:w="4253" w:type="dxa"/>
          </w:tcPr>
          <w:p w14:paraId="0D163018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1,8</w:t>
            </w:r>
          </w:p>
        </w:tc>
      </w:tr>
      <w:tr w:rsidR="00075053" w:rsidRPr="00E76F47" w14:paraId="51D93F1F" w14:textId="77777777" w:rsidTr="00B24268">
        <w:trPr>
          <w:trHeight w:val="118"/>
        </w:trPr>
        <w:tc>
          <w:tcPr>
            <w:tcW w:w="4390" w:type="dxa"/>
          </w:tcPr>
          <w:p w14:paraId="5628D90C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201-250</w:t>
            </w:r>
          </w:p>
        </w:tc>
        <w:tc>
          <w:tcPr>
            <w:tcW w:w="4253" w:type="dxa"/>
          </w:tcPr>
          <w:p w14:paraId="781B7EB8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</w:tr>
      <w:tr w:rsidR="00075053" w:rsidRPr="00E76F47" w14:paraId="2B035C92" w14:textId="77777777" w:rsidTr="00B24268">
        <w:trPr>
          <w:trHeight w:val="134"/>
        </w:trPr>
        <w:tc>
          <w:tcPr>
            <w:tcW w:w="4390" w:type="dxa"/>
          </w:tcPr>
          <w:p w14:paraId="16575FDB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151-200</w:t>
            </w:r>
          </w:p>
        </w:tc>
        <w:tc>
          <w:tcPr>
            <w:tcW w:w="4253" w:type="dxa"/>
          </w:tcPr>
          <w:p w14:paraId="31051500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1,6</w:t>
            </w:r>
          </w:p>
        </w:tc>
      </w:tr>
    </w:tbl>
    <w:p w14:paraId="3B031007" w14:textId="77777777" w:rsidR="00075053" w:rsidRPr="00E76F47" w:rsidRDefault="00075053" w:rsidP="00075053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075053" w:rsidRPr="00E76F47" w14:paraId="1BEC78D8" w14:textId="77777777" w:rsidTr="00B24268">
        <w:trPr>
          <w:trHeight w:val="402"/>
        </w:trPr>
        <w:tc>
          <w:tcPr>
            <w:tcW w:w="4814" w:type="dxa"/>
          </w:tcPr>
          <w:p w14:paraId="7F8A9EDA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  <w:p w14:paraId="03FD07E3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14" w:type="dxa"/>
          </w:tcPr>
          <w:p w14:paraId="1D243827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  <w:p w14:paraId="118AFBD9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75053" w:rsidRPr="00E76F47" w14:paraId="705F4796" w14:textId="77777777" w:rsidTr="00B24268">
        <w:tc>
          <w:tcPr>
            <w:tcW w:w="4814" w:type="dxa"/>
          </w:tcPr>
          <w:p w14:paraId="59E4B51C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101-150</w:t>
            </w:r>
          </w:p>
        </w:tc>
        <w:tc>
          <w:tcPr>
            <w:tcW w:w="4814" w:type="dxa"/>
          </w:tcPr>
          <w:p w14:paraId="3604C751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</w:tr>
    </w:tbl>
    <w:p w14:paraId="124A4B8B" w14:textId="77777777" w:rsidR="00075053" w:rsidRPr="00E76F47" w:rsidRDefault="00075053" w:rsidP="00075053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075053" w:rsidRPr="00E76F47" w14:paraId="715081C8" w14:textId="77777777" w:rsidTr="00B24268">
        <w:tc>
          <w:tcPr>
            <w:tcW w:w="4814" w:type="dxa"/>
          </w:tcPr>
          <w:p w14:paraId="4740C553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1ADED2FA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075053" w:rsidRPr="00E76F47" w14:paraId="23ED0553" w14:textId="77777777" w:rsidTr="00B24268">
        <w:tc>
          <w:tcPr>
            <w:tcW w:w="4814" w:type="dxa"/>
          </w:tcPr>
          <w:p w14:paraId="388FC201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51-100</w:t>
            </w:r>
          </w:p>
        </w:tc>
        <w:tc>
          <w:tcPr>
            <w:tcW w:w="4814" w:type="dxa"/>
          </w:tcPr>
          <w:p w14:paraId="7E126D03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1,4</w:t>
            </w:r>
          </w:p>
        </w:tc>
      </w:tr>
    </w:tbl>
    <w:p w14:paraId="56F21718" w14:textId="77777777" w:rsidR="00075053" w:rsidRPr="00E76F47" w:rsidRDefault="00075053" w:rsidP="00075053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075053" w:rsidRPr="00E76F47" w14:paraId="29D7E805" w14:textId="77777777" w:rsidTr="00B24268">
        <w:tc>
          <w:tcPr>
            <w:tcW w:w="4814" w:type="dxa"/>
          </w:tcPr>
          <w:p w14:paraId="206CDAAC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0B0DC1FE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075053" w:rsidRPr="00E76F47" w14:paraId="4D250305" w14:textId="77777777" w:rsidTr="00B24268">
        <w:trPr>
          <w:trHeight w:val="368"/>
        </w:trPr>
        <w:tc>
          <w:tcPr>
            <w:tcW w:w="4814" w:type="dxa"/>
          </w:tcPr>
          <w:p w14:paraId="5AECCAE0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0-50</w:t>
            </w:r>
          </w:p>
        </w:tc>
        <w:tc>
          <w:tcPr>
            <w:tcW w:w="4814" w:type="dxa"/>
          </w:tcPr>
          <w:p w14:paraId="492FE305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1,3</w:t>
            </w:r>
          </w:p>
        </w:tc>
      </w:tr>
    </w:tbl>
    <w:p w14:paraId="1FF1A63E" w14:textId="77777777" w:rsidR="00075053" w:rsidRPr="00C62083" w:rsidRDefault="00075053" w:rsidP="00075053">
      <w:pPr>
        <w:shd w:val="clear" w:color="auto" w:fill="FFFFFF"/>
        <w:spacing w:before="264" w:after="264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161682119"/>
      <w:r w:rsidRPr="00C6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Объемные показатели, характеризующие масштаб управления дошкольными образовательными учреждениями:</w:t>
      </w:r>
      <w:bookmarkEnd w:id="1"/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402"/>
        <w:gridCol w:w="2126"/>
        <w:gridCol w:w="1134"/>
      </w:tblGrid>
      <w:tr w:rsidR="00075053" w:rsidRPr="00E76F47" w14:paraId="7CF9732E" w14:textId="77777777" w:rsidTr="00B24268">
        <w:trPr>
          <w:trHeight w:val="732"/>
        </w:trPr>
        <w:tc>
          <w:tcPr>
            <w:tcW w:w="425" w:type="dxa"/>
          </w:tcPr>
          <w:p w14:paraId="148360AF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</w:tcPr>
          <w:p w14:paraId="0F20C9FB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</w:tcPr>
          <w:p w14:paraId="77F162B2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2126" w:type="dxa"/>
          </w:tcPr>
          <w:p w14:paraId="02642F91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 по каждому показателю критериев</w:t>
            </w:r>
          </w:p>
        </w:tc>
        <w:tc>
          <w:tcPr>
            <w:tcW w:w="1134" w:type="dxa"/>
          </w:tcPr>
          <w:p w14:paraId="58818C8A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075053" w:rsidRPr="00E76F47" w14:paraId="13A8670C" w14:textId="77777777" w:rsidTr="00B24268">
        <w:trPr>
          <w:trHeight w:val="1263"/>
        </w:trPr>
        <w:tc>
          <w:tcPr>
            <w:tcW w:w="425" w:type="dxa"/>
            <w:vMerge w:val="restart"/>
          </w:tcPr>
          <w:p w14:paraId="08C4B5E2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D82507A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дошкольной образовательной организации требованиям законодательства в сфере образования (далее – ДОО)</w:t>
            </w:r>
          </w:p>
        </w:tc>
        <w:tc>
          <w:tcPr>
            <w:tcW w:w="3402" w:type="dxa"/>
          </w:tcPr>
          <w:p w14:paraId="0B564D10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1.1. Отсутствие предписаний надзорных органов</w:t>
            </w:r>
          </w:p>
        </w:tc>
        <w:tc>
          <w:tcPr>
            <w:tcW w:w="2126" w:type="dxa"/>
          </w:tcPr>
          <w:p w14:paraId="08D7124B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- при отсутствии;</w:t>
            </w:r>
          </w:p>
          <w:p w14:paraId="3DE5728E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 баллов - имеются предписания надзорных органов</w:t>
            </w:r>
          </w:p>
        </w:tc>
        <w:tc>
          <w:tcPr>
            <w:tcW w:w="1134" w:type="dxa"/>
            <w:vMerge w:val="restart"/>
          </w:tcPr>
          <w:p w14:paraId="26688AFA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053" w:rsidRPr="00E76F47" w14:paraId="6528E90F" w14:textId="77777777" w:rsidTr="00B24268">
        <w:trPr>
          <w:trHeight w:val="2080"/>
        </w:trPr>
        <w:tc>
          <w:tcPr>
            <w:tcW w:w="425" w:type="dxa"/>
            <w:vMerge/>
          </w:tcPr>
          <w:p w14:paraId="3E86031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323B83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1F17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1.2. Отсутствие обоснованных жалоб и обращений родителей и педагогических работников на неправомерные действия руководства ДОО, поступивших в Минобрнауки РД</w:t>
            </w:r>
          </w:p>
        </w:tc>
        <w:tc>
          <w:tcPr>
            <w:tcW w:w="2126" w:type="dxa"/>
          </w:tcPr>
          <w:p w14:paraId="7139837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- при отсутствии жалоб;</w:t>
            </w:r>
          </w:p>
          <w:p w14:paraId="4675B4F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 баллов - при наличии жалоб</w:t>
            </w:r>
          </w:p>
        </w:tc>
        <w:tc>
          <w:tcPr>
            <w:tcW w:w="1134" w:type="dxa"/>
            <w:vMerge/>
          </w:tcPr>
          <w:p w14:paraId="2CAC32E3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0CE4F487" w14:textId="77777777" w:rsidTr="00B24268">
        <w:trPr>
          <w:trHeight w:val="1731"/>
        </w:trPr>
        <w:tc>
          <w:tcPr>
            <w:tcW w:w="425" w:type="dxa"/>
            <w:vMerge/>
          </w:tcPr>
          <w:p w14:paraId="6D81BFEF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AD2BB6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72B09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1.3. Отсутствие зафиксированных нарушений трудового законодательства и действующего законодательства в сфере образования</w:t>
            </w:r>
          </w:p>
        </w:tc>
        <w:tc>
          <w:tcPr>
            <w:tcW w:w="2126" w:type="dxa"/>
          </w:tcPr>
          <w:p w14:paraId="6DECA78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- отсутствие нарушений;</w:t>
            </w:r>
          </w:p>
          <w:p w14:paraId="2AE2F162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 баллов - при наличии нарушений</w:t>
            </w:r>
          </w:p>
        </w:tc>
        <w:tc>
          <w:tcPr>
            <w:tcW w:w="1134" w:type="dxa"/>
            <w:vMerge/>
          </w:tcPr>
          <w:p w14:paraId="5F52F74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27B4E3BE" w14:textId="77777777" w:rsidTr="00B24268">
        <w:trPr>
          <w:trHeight w:val="2622"/>
        </w:trPr>
        <w:tc>
          <w:tcPr>
            <w:tcW w:w="425" w:type="dxa"/>
            <w:vMerge w:val="restart"/>
          </w:tcPr>
          <w:p w14:paraId="46858615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B759F76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3402" w:type="dxa"/>
          </w:tcPr>
          <w:p w14:paraId="3A731E73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2.1. Повышение информационной открытости управления дошкольной образовательной организацией (наличие сформированных коллегиальных органов управления, отражающих интересы воспитанников и их родителей)</w:t>
            </w:r>
          </w:p>
        </w:tc>
        <w:tc>
          <w:tcPr>
            <w:tcW w:w="2126" w:type="dxa"/>
          </w:tcPr>
          <w:p w14:paraId="6D63FE8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- наличие государственно-общественных органов, разработанных локальных актов, планов работы, протоколов</w:t>
            </w:r>
          </w:p>
        </w:tc>
        <w:tc>
          <w:tcPr>
            <w:tcW w:w="1134" w:type="dxa"/>
          </w:tcPr>
          <w:p w14:paraId="3028C907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053" w:rsidRPr="00E76F47" w14:paraId="6B2BD44A" w14:textId="77777777" w:rsidTr="00B24268">
        <w:trPr>
          <w:trHeight w:val="2622"/>
        </w:trPr>
        <w:tc>
          <w:tcPr>
            <w:tcW w:w="425" w:type="dxa"/>
            <w:vMerge/>
          </w:tcPr>
          <w:p w14:paraId="6191AD7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B885F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F86FD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2.2. Обеспечение государственно-общественного характера управления в организации (наличие действующего совета;</w:t>
            </w:r>
          </w:p>
          <w:p w14:paraId="7EE7181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отчетов о результатах самообследования деятельности организации, органов самоуправления и т.д.)</w:t>
            </w:r>
          </w:p>
        </w:tc>
        <w:tc>
          <w:tcPr>
            <w:tcW w:w="2126" w:type="dxa"/>
          </w:tcPr>
          <w:p w14:paraId="02932E4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- наличие государственно-общественных органов, разработанных локальных актов, планов работы, протоколов</w:t>
            </w:r>
          </w:p>
        </w:tc>
        <w:tc>
          <w:tcPr>
            <w:tcW w:w="1134" w:type="dxa"/>
          </w:tcPr>
          <w:p w14:paraId="6363150F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7A251F35" w14:textId="77777777" w:rsidTr="00B24268">
        <w:trPr>
          <w:trHeight w:val="6267"/>
        </w:trPr>
        <w:tc>
          <w:tcPr>
            <w:tcW w:w="425" w:type="dxa"/>
          </w:tcPr>
          <w:p w14:paraId="0B7C04AF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CC735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402" w:type="dxa"/>
          </w:tcPr>
          <w:p w14:paraId="517161D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дошкольной образовательной организации в информационно-телекоммуникационной сети «Интернет», размещение на нем информации о деятельности дошкольной образовательной организации; своевременность и качество оформления документации, соблюдение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утверждённых приказом Рособрнадзора от 14 августа 2020 г. № 831</w:t>
            </w:r>
          </w:p>
        </w:tc>
        <w:tc>
          <w:tcPr>
            <w:tcW w:w="2126" w:type="dxa"/>
          </w:tcPr>
          <w:p w14:paraId="05C34668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– наличие сайта и соблюдение требований к его ведению, обеспечение своевременное размещение отчетности</w:t>
            </w:r>
          </w:p>
          <w:p w14:paraId="2F70BA5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90B59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53" w:rsidRPr="00E76F47" w14:paraId="5979C31F" w14:textId="77777777" w:rsidTr="00B24268">
        <w:trPr>
          <w:trHeight w:val="987"/>
        </w:trPr>
        <w:tc>
          <w:tcPr>
            <w:tcW w:w="425" w:type="dxa"/>
          </w:tcPr>
          <w:p w14:paraId="7D2B3833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17F7C8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привлечению молодых педагогов</w:t>
            </w:r>
          </w:p>
        </w:tc>
        <w:tc>
          <w:tcPr>
            <w:tcW w:w="3402" w:type="dxa"/>
          </w:tcPr>
          <w:p w14:paraId="7889AC36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35 лет</w:t>
            </w:r>
          </w:p>
        </w:tc>
        <w:tc>
          <w:tcPr>
            <w:tcW w:w="2126" w:type="dxa"/>
          </w:tcPr>
          <w:p w14:paraId="54A09DDC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 баллов - менее 5%;</w:t>
            </w:r>
          </w:p>
          <w:p w14:paraId="30D4DFB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- 5 - 10%;</w:t>
            </w:r>
          </w:p>
          <w:p w14:paraId="7196F3F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- 11 - 19%;</w:t>
            </w:r>
          </w:p>
          <w:p w14:paraId="471A93C3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- 20 - 30%</w:t>
            </w:r>
          </w:p>
        </w:tc>
        <w:tc>
          <w:tcPr>
            <w:tcW w:w="1134" w:type="dxa"/>
          </w:tcPr>
          <w:p w14:paraId="61A386DD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53" w:rsidRPr="00E76F47" w14:paraId="3B8D0C33" w14:textId="77777777" w:rsidTr="00B24268">
        <w:trPr>
          <w:trHeight w:val="1885"/>
        </w:trPr>
        <w:tc>
          <w:tcPr>
            <w:tcW w:w="425" w:type="dxa"/>
          </w:tcPr>
          <w:p w14:paraId="2F3F5940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4FAFB0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работу по выявлению и развитию талантливых детей</w:t>
            </w:r>
          </w:p>
        </w:tc>
        <w:tc>
          <w:tcPr>
            <w:tcW w:w="3402" w:type="dxa"/>
          </w:tcPr>
          <w:p w14:paraId="0813B8B3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Достижения детей - результаты участия в конкурсах, соревнованиях и других общественно значимых мероприятиях (призовые места)</w:t>
            </w:r>
          </w:p>
        </w:tc>
        <w:tc>
          <w:tcPr>
            <w:tcW w:w="2126" w:type="dxa"/>
          </w:tcPr>
          <w:p w14:paraId="77A1629F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– 2 балла;</w:t>
            </w:r>
          </w:p>
          <w:p w14:paraId="0551656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 xml:space="preserve">на республиканском уровне – 3 балла; </w:t>
            </w:r>
          </w:p>
          <w:p w14:paraId="1EACBD3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на всероссийском или международном уровнях – 6 баллов</w:t>
            </w:r>
          </w:p>
        </w:tc>
        <w:tc>
          <w:tcPr>
            <w:tcW w:w="1134" w:type="dxa"/>
          </w:tcPr>
          <w:p w14:paraId="63E3F724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053" w:rsidRPr="00E76F47" w14:paraId="62A3A4B9" w14:textId="77777777" w:rsidTr="00B24268">
        <w:trPr>
          <w:trHeight w:val="1305"/>
        </w:trPr>
        <w:tc>
          <w:tcPr>
            <w:tcW w:w="425" w:type="dxa"/>
          </w:tcPr>
          <w:p w14:paraId="2D19DE7D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7932B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на базе образовательной организации</w:t>
            </w:r>
          </w:p>
        </w:tc>
        <w:tc>
          <w:tcPr>
            <w:tcW w:w="3402" w:type="dxa"/>
          </w:tcPr>
          <w:p w14:paraId="489B26AA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Охват детей старше 5 лет дополнительным образованием в ДОО</w:t>
            </w:r>
          </w:p>
        </w:tc>
        <w:tc>
          <w:tcPr>
            <w:tcW w:w="2126" w:type="dxa"/>
          </w:tcPr>
          <w:p w14:paraId="03272A98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- 96% - 100%;</w:t>
            </w:r>
          </w:p>
          <w:p w14:paraId="1099ACB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- 85 - 95%;</w:t>
            </w:r>
          </w:p>
          <w:p w14:paraId="728485E2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- 75 - 84%;</w:t>
            </w:r>
          </w:p>
          <w:p w14:paraId="61111AEC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 баллов - 74% и ниже</w:t>
            </w:r>
          </w:p>
        </w:tc>
        <w:tc>
          <w:tcPr>
            <w:tcW w:w="1134" w:type="dxa"/>
          </w:tcPr>
          <w:p w14:paraId="6842B842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53" w:rsidRPr="00E76F47" w14:paraId="5233F6A2" w14:textId="77777777" w:rsidTr="00B24268">
        <w:trPr>
          <w:trHeight w:val="986"/>
        </w:trPr>
        <w:tc>
          <w:tcPr>
            <w:tcW w:w="425" w:type="dxa"/>
            <w:vMerge w:val="restart"/>
          </w:tcPr>
          <w:p w14:paraId="3AF34ADD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28BCB3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402" w:type="dxa"/>
          </w:tcPr>
          <w:p w14:paraId="67FFC908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7.1. Доля педагогов, имеющих квалификационную категорию</w:t>
            </w:r>
          </w:p>
        </w:tc>
        <w:tc>
          <w:tcPr>
            <w:tcW w:w="2126" w:type="dxa"/>
          </w:tcPr>
          <w:p w14:paraId="5AD01FC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 балл – не менее 40%;</w:t>
            </w:r>
          </w:p>
          <w:p w14:paraId="7D5F25DF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– не менее 60%;</w:t>
            </w:r>
          </w:p>
          <w:p w14:paraId="463CD86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– не менее 80%</w:t>
            </w:r>
          </w:p>
        </w:tc>
        <w:tc>
          <w:tcPr>
            <w:tcW w:w="1134" w:type="dxa"/>
            <w:vMerge w:val="restart"/>
          </w:tcPr>
          <w:p w14:paraId="27466240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5053" w:rsidRPr="00E76F47" w14:paraId="39AFEE74" w14:textId="77777777" w:rsidTr="00B24268">
        <w:trPr>
          <w:trHeight w:val="1501"/>
        </w:trPr>
        <w:tc>
          <w:tcPr>
            <w:tcW w:w="425" w:type="dxa"/>
            <w:vMerge/>
          </w:tcPr>
          <w:p w14:paraId="2E898656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CF350C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6EE3B2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7.2. Наличие в ДОО экспериментальной, инновационной, стажировочной площадки</w:t>
            </w:r>
          </w:p>
          <w:p w14:paraId="3221F1D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Примечание: баллы суммируются</w:t>
            </w:r>
          </w:p>
        </w:tc>
        <w:tc>
          <w:tcPr>
            <w:tcW w:w="2126" w:type="dxa"/>
          </w:tcPr>
          <w:p w14:paraId="5B46A3B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– федеральный уровень;</w:t>
            </w:r>
          </w:p>
          <w:p w14:paraId="40034D3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– региональный уровень</w:t>
            </w:r>
          </w:p>
        </w:tc>
        <w:tc>
          <w:tcPr>
            <w:tcW w:w="1134" w:type="dxa"/>
            <w:vMerge/>
          </w:tcPr>
          <w:p w14:paraId="59B6177D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370A6C81" w14:textId="77777777" w:rsidTr="00B24268">
        <w:trPr>
          <w:trHeight w:val="2575"/>
        </w:trPr>
        <w:tc>
          <w:tcPr>
            <w:tcW w:w="425" w:type="dxa"/>
            <w:vMerge/>
          </w:tcPr>
          <w:p w14:paraId="2D5B9C07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7D81C0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767FC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7.3. Удельный вес численности педагогических работников дошкольной образовательной организации, прошедших повышение квалификации в течение 3-х лет, к общей численности педагогических работников ДОО</w:t>
            </w:r>
          </w:p>
        </w:tc>
        <w:tc>
          <w:tcPr>
            <w:tcW w:w="2126" w:type="dxa"/>
          </w:tcPr>
          <w:p w14:paraId="0B8D0218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– 100% педагогических работников, прошедших повышение квалификации;</w:t>
            </w:r>
          </w:p>
          <w:p w14:paraId="3B961A80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 баллов – ниже 100%</w:t>
            </w:r>
          </w:p>
        </w:tc>
        <w:tc>
          <w:tcPr>
            <w:tcW w:w="1134" w:type="dxa"/>
            <w:vMerge/>
          </w:tcPr>
          <w:p w14:paraId="08837ACB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2BB868CE" w14:textId="77777777" w:rsidTr="00B24268">
        <w:trPr>
          <w:trHeight w:val="171"/>
        </w:trPr>
        <w:tc>
          <w:tcPr>
            <w:tcW w:w="425" w:type="dxa"/>
            <w:vMerge/>
          </w:tcPr>
          <w:p w14:paraId="25F15187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D17884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093CF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 xml:space="preserve">7.4 Результативность участия коллектива в региональных и федеральных конкурсах, проектах </w:t>
            </w:r>
          </w:p>
          <w:p w14:paraId="3D73ACF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02BAC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4 балла – победитель республиканского конкурса «Детский сад года»;</w:t>
            </w:r>
          </w:p>
          <w:p w14:paraId="7C581D14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– призер республиканского конкурса «Детский сад года»;</w:t>
            </w:r>
          </w:p>
          <w:p w14:paraId="5B607FE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балла – победа (призерство) коллектива в федеральных конкурсах, грантах;</w:t>
            </w:r>
          </w:p>
          <w:p w14:paraId="20188416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– победа (призерство) коллектива в республиканских конкурсах, грантах, рейтингах на республиканском уровне.</w:t>
            </w:r>
          </w:p>
          <w:p w14:paraId="6790036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Примечание: баллы устанавливаются сроком на 3 года</w:t>
            </w:r>
          </w:p>
        </w:tc>
        <w:tc>
          <w:tcPr>
            <w:tcW w:w="1134" w:type="dxa"/>
            <w:vMerge/>
          </w:tcPr>
          <w:p w14:paraId="1AE058B9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04F03426" w14:textId="77777777" w:rsidTr="00B24268">
        <w:trPr>
          <w:trHeight w:val="264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C997822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74"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A28D44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12262C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7.5 Участие педагогов в конкурсах профессионального мастерства</w:t>
            </w:r>
          </w:p>
        </w:tc>
        <w:tc>
          <w:tcPr>
            <w:tcW w:w="2126" w:type="dxa"/>
          </w:tcPr>
          <w:p w14:paraId="444F2FD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– на федеральном уровне;</w:t>
            </w:r>
          </w:p>
          <w:p w14:paraId="2CEC0EDF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– на республиканском уровне;</w:t>
            </w:r>
          </w:p>
          <w:p w14:paraId="770355D4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 балл – на муниципальном уровне.</w:t>
            </w:r>
          </w:p>
          <w:p w14:paraId="56009788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Примечание: баллы устанавливаются сроком на 1 год</w:t>
            </w:r>
          </w:p>
        </w:tc>
        <w:tc>
          <w:tcPr>
            <w:tcW w:w="1134" w:type="dxa"/>
            <w:vMerge/>
          </w:tcPr>
          <w:p w14:paraId="6FC21D70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56E6D001" w14:textId="77777777" w:rsidTr="00B24268">
        <w:trPr>
          <w:trHeight w:val="753"/>
        </w:trPr>
        <w:tc>
          <w:tcPr>
            <w:tcW w:w="425" w:type="dxa"/>
            <w:tcBorders>
              <w:top w:val="single" w:sz="4" w:space="0" w:color="auto"/>
            </w:tcBorders>
          </w:tcPr>
          <w:p w14:paraId="0E0D3CFF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CE9B60A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Организация вариативных форм предоставления дошкольного образования</w:t>
            </w:r>
          </w:p>
        </w:tc>
        <w:tc>
          <w:tcPr>
            <w:tcW w:w="3402" w:type="dxa"/>
          </w:tcPr>
          <w:p w14:paraId="1CF96857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ГКП, ЦИП, лекотек, семейных групп</w:t>
            </w:r>
          </w:p>
        </w:tc>
        <w:tc>
          <w:tcPr>
            <w:tcW w:w="2126" w:type="dxa"/>
          </w:tcPr>
          <w:p w14:paraId="272488C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– наличие вариативных форм предоставления ДО</w:t>
            </w:r>
          </w:p>
        </w:tc>
        <w:tc>
          <w:tcPr>
            <w:tcW w:w="1134" w:type="dxa"/>
          </w:tcPr>
          <w:p w14:paraId="3F9F21F7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53" w:rsidRPr="00E76F47" w14:paraId="55612AB9" w14:textId="77777777" w:rsidTr="00B24268">
        <w:trPr>
          <w:trHeight w:val="2158"/>
        </w:trPr>
        <w:tc>
          <w:tcPr>
            <w:tcW w:w="425" w:type="dxa"/>
            <w:tcBorders>
              <w:top w:val="nil"/>
            </w:tcBorders>
          </w:tcPr>
          <w:p w14:paraId="6FC696F1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99A0E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Создание в ДОО условий для получения детьми с ограниченными возможностями здоровья дошкольного образования по адаптированным программам дошкольного образования</w:t>
            </w:r>
          </w:p>
        </w:tc>
        <w:tc>
          <w:tcPr>
            <w:tcW w:w="3402" w:type="dxa"/>
          </w:tcPr>
          <w:p w14:paraId="10BF63DD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Наличие групп компенсирующей (комбинированной, оздоровительной) направленности</w:t>
            </w:r>
          </w:p>
        </w:tc>
        <w:tc>
          <w:tcPr>
            <w:tcW w:w="2126" w:type="dxa"/>
          </w:tcPr>
          <w:p w14:paraId="1966DEDE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– наличие групп компенсирующей (комбинированной, оздоровительной) направленности</w:t>
            </w:r>
          </w:p>
        </w:tc>
        <w:tc>
          <w:tcPr>
            <w:tcW w:w="1134" w:type="dxa"/>
          </w:tcPr>
          <w:p w14:paraId="1A80AC5D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53" w:rsidRPr="00E76F47" w14:paraId="27A9E2DC" w14:textId="77777777" w:rsidTr="00B24268">
        <w:trPr>
          <w:trHeight w:val="3425"/>
        </w:trPr>
        <w:tc>
          <w:tcPr>
            <w:tcW w:w="425" w:type="dxa"/>
            <w:vMerge w:val="restart"/>
            <w:tcBorders>
              <w:top w:val="nil"/>
            </w:tcBorders>
          </w:tcPr>
          <w:p w14:paraId="0BB0EB3A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D8C1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541EEF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3380DB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E316B8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EB5D6C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6BC424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504CA2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989521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9DE841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E3FA93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10C813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D83F3E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FF0C29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82442E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7E76E6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A41564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D5943E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A4CC1E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4375A38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достижения руководителя</w:t>
            </w:r>
          </w:p>
        </w:tc>
        <w:tc>
          <w:tcPr>
            <w:tcW w:w="3402" w:type="dxa"/>
          </w:tcPr>
          <w:p w14:paraId="5A8CB61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10.1. Привлечение внебюджетных средств для развития ДОО (за календарный год)</w:t>
            </w:r>
          </w:p>
        </w:tc>
        <w:tc>
          <w:tcPr>
            <w:tcW w:w="2126" w:type="dxa"/>
          </w:tcPr>
          <w:p w14:paraId="633350F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- при позитивной динамике;</w:t>
            </w:r>
          </w:p>
          <w:p w14:paraId="42B64383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- привлечение денежных средств осталось на прежнем уровне.</w:t>
            </w:r>
          </w:p>
          <w:p w14:paraId="6548D75F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Устанавливаются дополнительные баллы при позитивной динамике:</w:t>
            </w:r>
          </w:p>
          <w:p w14:paraId="367B4F1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на 50% - 2 балла;</w:t>
            </w:r>
          </w:p>
          <w:p w14:paraId="33964807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на 100% и выше - 3 балла</w:t>
            </w:r>
          </w:p>
        </w:tc>
        <w:tc>
          <w:tcPr>
            <w:tcW w:w="1134" w:type="dxa"/>
            <w:vMerge w:val="restart"/>
          </w:tcPr>
          <w:p w14:paraId="2755F522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5053" w:rsidRPr="00E76F47" w14:paraId="2B40FBAB" w14:textId="77777777" w:rsidTr="00B24268">
        <w:trPr>
          <w:trHeight w:val="3310"/>
        </w:trPr>
        <w:tc>
          <w:tcPr>
            <w:tcW w:w="425" w:type="dxa"/>
            <w:vMerge/>
          </w:tcPr>
          <w:p w14:paraId="3B70CCAB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687F2E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E3F75A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10.2. Личное участие руководителя ДОО в конкурсах профессионального мастерства, грантах</w:t>
            </w:r>
          </w:p>
        </w:tc>
        <w:tc>
          <w:tcPr>
            <w:tcW w:w="2126" w:type="dxa"/>
          </w:tcPr>
          <w:p w14:paraId="54952A69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3 балла - федеральный уровень;</w:t>
            </w:r>
          </w:p>
          <w:p w14:paraId="7988DB8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2 балла - региональный уровень;</w:t>
            </w:r>
          </w:p>
          <w:p w14:paraId="1259CA25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 балл – муниципальный уровень.</w:t>
            </w:r>
          </w:p>
          <w:p w14:paraId="19AC9EAC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Примечание: баллы за участие и высокие показатели в конкурсах профессионального мастерства устанавливаются сроком на 3 года</w:t>
            </w:r>
          </w:p>
        </w:tc>
        <w:tc>
          <w:tcPr>
            <w:tcW w:w="1134" w:type="dxa"/>
            <w:vMerge/>
          </w:tcPr>
          <w:p w14:paraId="0E4FECE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4A7EA27C" w14:textId="77777777" w:rsidTr="00B24268">
        <w:trPr>
          <w:trHeight w:val="596"/>
        </w:trPr>
        <w:tc>
          <w:tcPr>
            <w:tcW w:w="425" w:type="dxa"/>
            <w:vMerge/>
          </w:tcPr>
          <w:p w14:paraId="7703921B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08FE7B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7AB7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10.3. Профессиональная экспертная деятельность</w:t>
            </w:r>
          </w:p>
        </w:tc>
        <w:tc>
          <w:tcPr>
            <w:tcW w:w="2126" w:type="dxa"/>
          </w:tcPr>
          <w:p w14:paraId="62190A6E" w14:textId="77777777" w:rsidR="00075053" w:rsidRPr="000265F5" w:rsidRDefault="00075053" w:rsidP="00B24268">
            <w:pPr>
              <w:pStyle w:val="ConsPlusNormal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 баллов – за участие в экспертной деятельности</w:t>
            </w:r>
          </w:p>
        </w:tc>
        <w:tc>
          <w:tcPr>
            <w:tcW w:w="1134" w:type="dxa"/>
            <w:vMerge/>
          </w:tcPr>
          <w:p w14:paraId="75B20BE1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2D5BD237" w14:textId="77777777" w:rsidTr="00B24268">
        <w:trPr>
          <w:trHeight w:val="596"/>
        </w:trPr>
        <w:tc>
          <w:tcPr>
            <w:tcW w:w="425" w:type="dxa"/>
          </w:tcPr>
          <w:p w14:paraId="772C50AD" w14:textId="77777777" w:rsidR="00075053" w:rsidRPr="000265F5" w:rsidRDefault="00075053" w:rsidP="00B24268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F0AF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6162E2" w14:textId="77777777" w:rsidR="00075053" w:rsidRPr="000265F5" w:rsidRDefault="00075053" w:rsidP="00B24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1B54F0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3402" w:type="dxa"/>
          </w:tcPr>
          <w:p w14:paraId="2096570D" w14:textId="77777777" w:rsidR="00075053" w:rsidRPr="000265F5" w:rsidRDefault="00075053" w:rsidP="00B24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(воспитанников) в дошкольных образовательных организациях</w:t>
            </w:r>
          </w:p>
        </w:tc>
        <w:tc>
          <w:tcPr>
            <w:tcW w:w="2126" w:type="dxa"/>
          </w:tcPr>
          <w:p w14:paraId="42965BB9" w14:textId="77777777" w:rsidR="00075053" w:rsidRPr="000265F5" w:rsidRDefault="00075053" w:rsidP="00B24268">
            <w:pPr>
              <w:pStyle w:val="ConsPlusNormal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каждого обучающегося (воспитанника)</w:t>
            </w:r>
            <w:r w:rsidRPr="000265F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0,5 балла</w:t>
            </w:r>
          </w:p>
        </w:tc>
        <w:tc>
          <w:tcPr>
            <w:tcW w:w="1134" w:type="dxa"/>
          </w:tcPr>
          <w:p w14:paraId="1D49A56C" w14:textId="77777777" w:rsidR="00075053" w:rsidRPr="000265F5" w:rsidRDefault="00075053" w:rsidP="00B24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58E26BB5" w14:textId="77777777" w:rsidR="00E71471" w:rsidRPr="00A94993" w:rsidRDefault="00E71471" w:rsidP="00F54E7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511C6" w14:textId="1DE63364" w:rsidR="00033A98" w:rsidRPr="00E76F47" w:rsidRDefault="00D16A14" w:rsidP="00822357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Общеобразовательные </w:t>
      </w:r>
      <w:r w:rsidR="00523BEE" w:rsidRPr="00E76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</w:p>
    <w:p w14:paraId="540F0370" w14:textId="77777777" w:rsidR="003576CB" w:rsidRPr="00E76F47" w:rsidRDefault="003576CB" w:rsidP="00822357">
      <w:pPr>
        <w:shd w:val="clear" w:color="auto" w:fill="FFFFFF"/>
        <w:spacing w:before="264" w:after="264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 - 1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3576CB" w:rsidRPr="00E76F47" w14:paraId="4C7DCDF5" w14:textId="77777777" w:rsidTr="00F073DB">
        <w:tc>
          <w:tcPr>
            <w:tcW w:w="4668" w:type="dxa"/>
          </w:tcPr>
          <w:p w14:paraId="5F03AF2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677" w:type="dxa"/>
          </w:tcPr>
          <w:p w14:paraId="2B649390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3576CB" w:rsidRPr="00E76F47" w14:paraId="69AFC9E5" w14:textId="77777777" w:rsidTr="00F073DB">
        <w:trPr>
          <w:trHeight w:val="212"/>
        </w:trPr>
        <w:tc>
          <w:tcPr>
            <w:tcW w:w="4668" w:type="dxa"/>
          </w:tcPr>
          <w:p w14:paraId="11531742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950 и свыше</w:t>
            </w:r>
          </w:p>
        </w:tc>
        <w:tc>
          <w:tcPr>
            <w:tcW w:w="4677" w:type="dxa"/>
          </w:tcPr>
          <w:p w14:paraId="3BAFFDF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2,90</w:t>
            </w:r>
          </w:p>
        </w:tc>
      </w:tr>
      <w:tr w:rsidR="003576CB" w:rsidRPr="00E76F47" w14:paraId="0AC77A3B" w14:textId="77777777" w:rsidTr="00F073DB">
        <w:trPr>
          <w:trHeight w:val="212"/>
        </w:trPr>
        <w:tc>
          <w:tcPr>
            <w:tcW w:w="4668" w:type="dxa"/>
          </w:tcPr>
          <w:p w14:paraId="17E1411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901-950</w:t>
            </w:r>
          </w:p>
        </w:tc>
        <w:tc>
          <w:tcPr>
            <w:tcW w:w="4677" w:type="dxa"/>
          </w:tcPr>
          <w:p w14:paraId="378BD718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2,80</w:t>
            </w:r>
          </w:p>
        </w:tc>
      </w:tr>
      <w:tr w:rsidR="003576CB" w:rsidRPr="00E76F47" w14:paraId="009EE315" w14:textId="77777777" w:rsidTr="00F073DB">
        <w:trPr>
          <w:trHeight w:val="212"/>
        </w:trPr>
        <w:tc>
          <w:tcPr>
            <w:tcW w:w="4668" w:type="dxa"/>
          </w:tcPr>
          <w:p w14:paraId="21A8D9FD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851-900</w:t>
            </w:r>
          </w:p>
        </w:tc>
        <w:tc>
          <w:tcPr>
            <w:tcW w:w="4677" w:type="dxa"/>
          </w:tcPr>
          <w:p w14:paraId="65BF8D5C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2,70</w:t>
            </w:r>
          </w:p>
        </w:tc>
      </w:tr>
      <w:tr w:rsidR="003576CB" w:rsidRPr="00E76F47" w14:paraId="50B56ED3" w14:textId="77777777" w:rsidTr="00F073DB">
        <w:trPr>
          <w:trHeight w:val="212"/>
        </w:trPr>
        <w:tc>
          <w:tcPr>
            <w:tcW w:w="4668" w:type="dxa"/>
          </w:tcPr>
          <w:p w14:paraId="6A7A5C3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751-800</w:t>
            </w:r>
          </w:p>
        </w:tc>
        <w:tc>
          <w:tcPr>
            <w:tcW w:w="4677" w:type="dxa"/>
          </w:tcPr>
          <w:p w14:paraId="7331988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2,60</w:t>
            </w:r>
          </w:p>
        </w:tc>
      </w:tr>
      <w:tr w:rsidR="003576CB" w:rsidRPr="00E76F47" w14:paraId="5A1837DE" w14:textId="77777777" w:rsidTr="00F073DB">
        <w:trPr>
          <w:trHeight w:val="212"/>
        </w:trPr>
        <w:tc>
          <w:tcPr>
            <w:tcW w:w="4668" w:type="dxa"/>
          </w:tcPr>
          <w:p w14:paraId="5B697130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701-750</w:t>
            </w:r>
          </w:p>
        </w:tc>
        <w:tc>
          <w:tcPr>
            <w:tcW w:w="4677" w:type="dxa"/>
          </w:tcPr>
          <w:p w14:paraId="772824C9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2,50</w:t>
            </w:r>
          </w:p>
        </w:tc>
      </w:tr>
      <w:tr w:rsidR="003576CB" w:rsidRPr="00E76F47" w14:paraId="1F679A2E" w14:textId="77777777" w:rsidTr="00F073DB">
        <w:trPr>
          <w:trHeight w:val="212"/>
        </w:trPr>
        <w:tc>
          <w:tcPr>
            <w:tcW w:w="4668" w:type="dxa"/>
          </w:tcPr>
          <w:p w14:paraId="6E241B6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651-700</w:t>
            </w:r>
          </w:p>
        </w:tc>
        <w:tc>
          <w:tcPr>
            <w:tcW w:w="4677" w:type="dxa"/>
          </w:tcPr>
          <w:p w14:paraId="7A3D5EB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2,40</w:t>
            </w:r>
          </w:p>
        </w:tc>
      </w:tr>
      <w:tr w:rsidR="003576CB" w:rsidRPr="00E76F47" w14:paraId="301E8F30" w14:textId="77777777" w:rsidTr="00F073DB">
        <w:trPr>
          <w:trHeight w:val="212"/>
        </w:trPr>
        <w:tc>
          <w:tcPr>
            <w:tcW w:w="4668" w:type="dxa"/>
          </w:tcPr>
          <w:p w14:paraId="64928863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601-650</w:t>
            </w:r>
          </w:p>
        </w:tc>
        <w:tc>
          <w:tcPr>
            <w:tcW w:w="4677" w:type="dxa"/>
          </w:tcPr>
          <w:p w14:paraId="64872836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2,30</w:t>
            </w:r>
          </w:p>
        </w:tc>
      </w:tr>
      <w:tr w:rsidR="003576CB" w:rsidRPr="00E76F47" w14:paraId="698ADDAF" w14:textId="77777777" w:rsidTr="00F073DB">
        <w:trPr>
          <w:trHeight w:val="212"/>
        </w:trPr>
        <w:tc>
          <w:tcPr>
            <w:tcW w:w="4668" w:type="dxa"/>
          </w:tcPr>
          <w:p w14:paraId="1F67E9AC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551,600</w:t>
            </w:r>
          </w:p>
        </w:tc>
        <w:tc>
          <w:tcPr>
            <w:tcW w:w="4677" w:type="dxa"/>
          </w:tcPr>
          <w:p w14:paraId="707C3F0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2,20</w:t>
            </w:r>
          </w:p>
        </w:tc>
      </w:tr>
      <w:tr w:rsidR="003576CB" w:rsidRPr="00E76F47" w14:paraId="4153753F" w14:textId="77777777" w:rsidTr="00F073DB">
        <w:trPr>
          <w:trHeight w:val="212"/>
        </w:trPr>
        <w:tc>
          <w:tcPr>
            <w:tcW w:w="4668" w:type="dxa"/>
          </w:tcPr>
          <w:p w14:paraId="0F678361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501-550</w:t>
            </w:r>
          </w:p>
        </w:tc>
        <w:tc>
          <w:tcPr>
            <w:tcW w:w="4677" w:type="dxa"/>
          </w:tcPr>
          <w:p w14:paraId="1127DCE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2,10</w:t>
            </w:r>
          </w:p>
        </w:tc>
      </w:tr>
    </w:tbl>
    <w:p w14:paraId="39C5C31C" w14:textId="77777777" w:rsidR="003576CB" w:rsidRPr="00E76F47" w:rsidRDefault="003576CB" w:rsidP="00822357">
      <w:pPr>
        <w:shd w:val="clear" w:color="auto" w:fill="FFFFFF"/>
        <w:spacing w:before="264" w:after="264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 - 2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8"/>
        <w:gridCol w:w="4750"/>
      </w:tblGrid>
      <w:tr w:rsidR="003576CB" w:rsidRPr="00E76F47" w14:paraId="25397F11" w14:textId="77777777" w:rsidTr="00F073DB">
        <w:tc>
          <w:tcPr>
            <w:tcW w:w="4927" w:type="dxa"/>
          </w:tcPr>
          <w:p w14:paraId="72DADF1D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927" w:type="dxa"/>
          </w:tcPr>
          <w:p w14:paraId="51AE427C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3576CB" w:rsidRPr="00E76F47" w14:paraId="51935C0D" w14:textId="77777777" w:rsidTr="00F073DB">
        <w:trPr>
          <w:trHeight w:val="305"/>
        </w:trPr>
        <w:tc>
          <w:tcPr>
            <w:tcW w:w="4927" w:type="dxa"/>
          </w:tcPr>
          <w:p w14:paraId="29CC77DC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476-500</w:t>
            </w:r>
          </w:p>
        </w:tc>
        <w:tc>
          <w:tcPr>
            <w:tcW w:w="4927" w:type="dxa"/>
          </w:tcPr>
          <w:p w14:paraId="241EEDB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2,0</w:t>
            </w:r>
          </w:p>
        </w:tc>
      </w:tr>
      <w:tr w:rsidR="003576CB" w:rsidRPr="00E76F47" w14:paraId="2593E423" w14:textId="77777777" w:rsidTr="00F073DB">
        <w:trPr>
          <w:trHeight w:val="305"/>
        </w:trPr>
        <w:tc>
          <w:tcPr>
            <w:tcW w:w="4927" w:type="dxa"/>
          </w:tcPr>
          <w:p w14:paraId="1D3F4A3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451-475</w:t>
            </w:r>
          </w:p>
        </w:tc>
        <w:tc>
          <w:tcPr>
            <w:tcW w:w="4927" w:type="dxa"/>
          </w:tcPr>
          <w:p w14:paraId="20101F7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1,95</w:t>
            </w:r>
          </w:p>
        </w:tc>
      </w:tr>
      <w:tr w:rsidR="003576CB" w:rsidRPr="00E76F47" w14:paraId="4D07AB12" w14:textId="77777777" w:rsidTr="00F073DB">
        <w:trPr>
          <w:trHeight w:val="305"/>
        </w:trPr>
        <w:tc>
          <w:tcPr>
            <w:tcW w:w="4927" w:type="dxa"/>
          </w:tcPr>
          <w:p w14:paraId="35A3C644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426-450</w:t>
            </w:r>
          </w:p>
          <w:p w14:paraId="66F9F75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E92C03D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1,90</w:t>
            </w:r>
          </w:p>
          <w:p w14:paraId="7EE5B2C2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576CB" w:rsidRPr="00E76F47" w14:paraId="47A9A71D" w14:textId="77777777" w:rsidTr="00F073DB">
        <w:trPr>
          <w:trHeight w:val="468"/>
        </w:trPr>
        <w:tc>
          <w:tcPr>
            <w:tcW w:w="4927" w:type="dxa"/>
          </w:tcPr>
          <w:p w14:paraId="3A3AAF46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401-425</w:t>
            </w:r>
          </w:p>
        </w:tc>
        <w:tc>
          <w:tcPr>
            <w:tcW w:w="4927" w:type="dxa"/>
          </w:tcPr>
          <w:p w14:paraId="7862F32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1,85</w:t>
            </w:r>
          </w:p>
          <w:p w14:paraId="07183B5A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576CB" w:rsidRPr="00E76F47" w14:paraId="5FB4ECF3" w14:textId="77777777" w:rsidTr="00F073DB">
        <w:trPr>
          <w:trHeight w:val="468"/>
        </w:trPr>
        <w:tc>
          <w:tcPr>
            <w:tcW w:w="4927" w:type="dxa"/>
          </w:tcPr>
          <w:p w14:paraId="527CDEF2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376-400</w:t>
            </w:r>
          </w:p>
        </w:tc>
        <w:tc>
          <w:tcPr>
            <w:tcW w:w="4927" w:type="dxa"/>
          </w:tcPr>
          <w:p w14:paraId="1B81DAD5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1,80</w:t>
            </w:r>
          </w:p>
        </w:tc>
      </w:tr>
      <w:tr w:rsidR="003576CB" w:rsidRPr="00E76F47" w14:paraId="352AE3EA" w14:textId="77777777" w:rsidTr="00F073DB">
        <w:trPr>
          <w:trHeight w:val="468"/>
        </w:trPr>
        <w:tc>
          <w:tcPr>
            <w:tcW w:w="4927" w:type="dxa"/>
          </w:tcPr>
          <w:p w14:paraId="3AF322BC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351-375</w:t>
            </w:r>
          </w:p>
        </w:tc>
        <w:tc>
          <w:tcPr>
            <w:tcW w:w="4927" w:type="dxa"/>
          </w:tcPr>
          <w:p w14:paraId="1C8854D3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1,75</w:t>
            </w:r>
          </w:p>
        </w:tc>
      </w:tr>
    </w:tbl>
    <w:p w14:paraId="497669DD" w14:textId="77777777" w:rsidR="003576CB" w:rsidRPr="00E76F47" w:rsidRDefault="003576CB" w:rsidP="00822357">
      <w:pPr>
        <w:shd w:val="clear" w:color="auto" w:fill="FFFFFF"/>
        <w:spacing w:before="264" w:after="264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8"/>
        <w:gridCol w:w="4750"/>
      </w:tblGrid>
      <w:tr w:rsidR="003576CB" w:rsidRPr="00E76F47" w14:paraId="2D0BDE0A" w14:textId="77777777" w:rsidTr="00F073DB">
        <w:tc>
          <w:tcPr>
            <w:tcW w:w="4927" w:type="dxa"/>
          </w:tcPr>
          <w:p w14:paraId="5EC825AA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  <w:p w14:paraId="3F59D78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4AF3288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  <w:p w14:paraId="00328458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3576CB" w:rsidRPr="00E76F47" w14:paraId="0712F9D8" w14:textId="77777777" w:rsidTr="00F073DB">
        <w:trPr>
          <w:trHeight w:val="467"/>
        </w:trPr>
        <w:tc>
          <w:tcPr>
            <w:tcW w:w="4927" w:type="dxa"/>
          </w:tcPr>
          <w:p w14:paraId="3B51F6B5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326-350</w:t>
            </w:r>
          </w:p>
        </w:tc>
        <w:tc>
          <w:tcPr>
            <w:tcW w:w="4927" w:type="dxa"/>
          </w:tcPr>
          <w:p w14:paraId="52725425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1,70</w:t>
            </w:r>
          </w:p>
        </w:tc>
      </w:tr>
      <w:tr w:rsidR="003576CB" w:rsidRPr="00E76F47" w14:paraId="488066C5" w14:textId="77777777" w:rsidTr="00F073DB">
        <w:trPr>
          <w:trHeight w:val="486"/>
        </w:trPr>
        <w:tc>
          <w:tcPr>
            <w:tcW w:w="4927" w:type="dxa"/>
          </w:tcPr>
          <w:p w14:paraId="7E07843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301-325</w:t>
            </w:r>
          </w:p>
        </w:tc>
        <w:tc>
          <w:tcPr>
            <w:tcW w:w="4927" w:type="dxa"/>
          </w:tcPr>
          <w:p w14:paraId="0169483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1,65</w:t>
            </w:r>
          </w:p>
          <w:p w14:paraId="3F0546F8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576CB" w:rsidRPr="00E76F47" w14:paraId="3259C854" w14:textId="77777777" w:rsidTr="00F073DB">
        <w:trPr>
          <w:trHeight w:val="486"/>
        </w:trPr>
        <w:tc>
          <w:tcPr>
            <w:tcW w:w="4927" w:type="dxa"/>
          </w:tcPr>
          <w:p w14:paraId="00F36E3C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271-300</w:t>
            </w:r>
          </w:p>
        </w:tc>
        <w:tc>
          <w:tcPr>
            <w:tcW w:w="4927" w:type="dxa"/>
          </w:tcPr>
          <w:p w14:paraId="15D89F09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1,60</w:t>
            </w:r>
          </w:p>
        </w:tc>
      </w:tr>
      <w:tr w:rsidR="003576CB" w:rsidRPr="00E76F47" w14:paraId="035DFC71" w14:textId="77777777" w:rsidTr="00F073DB">
        <w:trPr>
          <w:trHeight w:val="486"/>
        </w:trPr>
        <w:tc>
          <w:tcPr>
            <w:tcW w:w="4927" w:type="dxa"/>
          </w:tcPr>
          <w:p w14:paraId="39671C5D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231-270</w:t>
            </w:r>
          </w:p>
        </w:tc>
        <w:tc>
          <w:tcPr>
            <w:tcW w:w="4927" w:type="dxa"/>
          </w:tcPr>
          <w:p w14:paraId="43B7F5D0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1,55</w:t>
            </w:r>
          </w:p>
        </w:tc>
      </w:tr>
    </w:tbl>
    <w:p w14:paraId="64A59B49" w14:textId="77777777" w:rsidR="003576CB" w:rsidRPr="00E76F47" w:rsidRDefault="003576CB" w:rsidP="00822357">
      <w:pPr>
        <w:shd w:val="clear" w:color="auto" w:fill="FFFFFF"/>
        <w:spacing w:before="264" w:after="264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8"/>
        <w:gridCol w:w="4750"/>
      </w:tblGrid>
      <w:tr w:rsidR="003576CB" w:rsidRPr="00E76F47" w14:paraId="57FE8607" w14:textId="77777777" w:rsidTr="00F073DB">
        <w:tc>
          <w:tcPr>
            <w:tcW w:w="4927" w:type="dxa"/>
          </w:tcPr>
          <w:p w14:paraId="404328A5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Сумма баллов по объемным показателям</w:t>
            </w:r>
          </w:p>
          <w:p w14:paraId="6B7B15B5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7" w:type="dxa"/>
          </w:tcPr>
          <w:p w14:paraId="6BFCC3CD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Повышающий коэффициент</w:t>
            </w:r>
          </w:p>
          <w:p w14:paraId="5AF083D6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76CB" w:rsidRPr="00E76F47" w14:paraId="18AF99D7" w14:textId="77777777" w:rsidTr="00F073DB">
        <w:tc>
          <w:tcPr>
            <w:tcW w:w="4927" w:type="dxa"/>
          </w:tcPr>
          <w:p w14:paraId="5A6899DA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201-230</w:t>
            </w:r>
          </w:p>
        </w:tc>
        <w:tc>
          <w:tcPr>
            <w:tcW w:w="4927" w:type="dxa"/>
          </w:tcPr>
          <w:p w14:paraId="79E31BD4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1,50</w:t>
            </w:r>
          </w:p>
        </w:tc>
      </w:tr>
      <w:tr w:rsidR="003576CB" w:rsidRPr="00E76F47" w14:paraId="1B7733AF" w14:textId="77777777" w:rsidTr="00F073DB">
        <w:trPr>
          <w:trHeight w:val="353"/>
        </w:trPr>
        <w:tc>
          <w:tcPr>
            <w:tcW w:w="4927" w:type="dxa"/>
          </w:tcPr>
          <w:p w14:paraId="23AD9078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171-200</w:t>
            </w:r>
          </w:p>
        </w:tc>
        <w:tc>
          <w:tcPr>
            <w:tcW w:w="4927" w:type="dxa"/>
          </w:tcPr>
          <w:p w14:paraId="548C0A62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1,45</w:t>
            </w:r>
          </w:p>
        </w:tc>
      </w:tr>
      <w:tr w:rsidR="003576CB" w:rsidRPr="00E76F47" w14:paraId="7E5ED31C" w14:textId="77777777" w:rsidTr="00F073DB">
        <w:trPr>
          <w:trHeight w:val="353"/>
        </w:trPr>
        <w:tc>
          <w:tcPr>
            <w:tcW w:w="4927" w:type="dxa"/>
          </w:tcPr>
          <w:p w14:paraId="4706917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151-170</w:t>
            </w:r>
          </w:p>
        </w:tc>
        <w:tc>
          <w:tcPr>
            <w:tcW w:w="4927" w:type="dxa"/>
          </w:tcPr>
          <w:p w14:paraId="62089591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1,40</w:t>
            </w:r>
          </w:p>
        </w:tc>
      </w:tr>
      <w:tr w:rsidR="003576CB" w:rsidRPr="00E76F47" w14:paraId="2E648725" w14:textId="77777777" w:rsidTr="00F073DB">
        <w:trPr>
          <w:trHeight w:val="353"/>
        </w:trPr>
        <w:tc>
          <w:tcPr>
            <w:tcW w:w="4927" w:type="dxa"/>
          </w:tcPr>
          <w:p w14:paraId="16D5C78B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121-150</w:t>
            </w:r>
          </w:p>
        </w:tc>
        <w:tc>
          <w:tcPr>
            <w:tcW w:w="4927" w:type="dxa"/>
          </w:tcPr>
          <w:p w14:paraId="2254E86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1,35</w:t>
            </w:r>
          </w:p>
        </w:tc>
      </w:tr>
      <w:tr w:rsidR="003576CB" w:rsidRPr="00E76F47" w14:paraId="63C75684" w14:textId="77777777" w:rsidTr="00F073DB">
        <w:trPr>
          <w:trHeight w:val="353"/>
        </w:trPr>
        <w:tc>
          <w:tcPr>
            <w:tcW w:w="4927" w:type="dxa"/>
          </w:tcPr>
          <w:p w14:paraId="61A1541B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91-120</w:t>
            </w:r>
          </w:p>
        </w:tc>
        <w:tc>
          <w:tcPr>
            <w:tcW w:w="4927" w:type="dxa"/>
          </w:tcPr>
          <w:p w14:paraId="05247C75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1,30</w:t>
            </w:r>
          </w:p>
        </w:tc>
      </w:tr>
      <w:tr w:rsidR="003576CB" w:rsidRPr="00E76F47" w14:paraId="110382EB" w14:textId="77777777" w:rsidTr="00F073DB">
        <w:trPr>
          <w:trHeight w:val="353"/>
        </w:trPr>
        <w:tc>
          <w:tcPr>
            <w:tcW w:w="4927" w:type="dxa"/>
          </w:tcPr>
          <w:p w14:paraId="714EE0C3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71-90</w:t>
            </w:r>
          </w:p>
        </w:tc>
        <w:tc>
          <w:tcPr>
            <w:tcW w:w="4927" w:type="dxa"/>
          </w:tcPr>
          <w:p w14:paraId="7A119EBC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1,25</w:t>
            </w:r>
          </w:p>
        </w:tc>
      </w:tr>
      <w:tr w:rsidR="003576CB" w:rsidRPr="00E76F47" w14:paraId="757857D0" w14:textId="77777777" w:rsidTr="00F073DB">
        <w:trPr>
          <w:trHeight w:val="415"/>
        </w:trPr>
        <w:tc>
          <w:tcPr>
            <w:tcW w:w="4927" w:type="dxa"/>
          </w:tcPr>
          <w:p w14:paraId="4EC22525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61-70</w:t>
            </w:r>
          </w:p>
        </w:tc>
        <w:tc>
          <w:tcPr>
            <w:tcW w:w="4927" w:type="dxa"/>
          </w:tcPr>
          <w:p w14:paraId="0917E9F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1,20</w:t>
            </w:r>
          </w:p>
        </w:tc>
      </w:tr>
      <w:tr w:rsidR="003576CB" w:rsidRPr="00E76F47" w14:paraId="203E7987" w14:textId="77777777" w:rsidTr="00F073DB">
        <w:trPr>
          <w:trHeight w:val="268"/>
        </w:trPr>
        <w:tc>
          <w:tcPr>
            <w:tcW w:w="4927" w:type="dxa"/>
          </w:tcPr>
          <w:p w14:paraId="24CDBCA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51-60</w:t>
            </w:r>
          </w:p>
        </w:tc>
        <w:tc>
          <w:tcPr>
            <w:tcW w:w="4927" w:type="dxa"/>
          </w:tcPr>
          <w:p w14:paraId="03CB105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1,15</w:t>
            </w:r>
          </w:p>
        </w:tc>
      </w:tr>
      <w:tr w:rsidR="003576CB" w:rsidRPr="00E76F47" w14:paraId="3D1FA017" w14:textId="77777777" w:rsidTr="00F073DB">
        <w:trPr>
          <w:trHeight w:val="505"/>
        </w:trPr>
        <w:tc>
          <w:tcPr>
            <w:tcW w:w="4927" w:type="dxa"/>
          </w:tcPr>
          <w:p w14:paraId="17C8F20F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26-50</w:t>
            </w:r>
          </w:p>
        </w:tc>
        <w:tc>
          <w:tcPr>
            <w:tcW w:w="4927" w:type="dxa"/>
          </w:tcPr>
          <w:p w14:paraId="12FADDE7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1,10</w:t>
            </w:r>
          </w:p>
        </w:tc>
      </w:tr>
      <w:tr w:rsidR="003576CB" w:rsidRPr="00E76F47" w14:paraId="3050F6FC" w14:textId="77777777" w:rsidTr="00F073DB">
        <w:trPr>
          <w:trHeight w:val="505"/>
        </w:trPr>
        <w:tc>
          <w:tcPr>
            <w:tcW w:w="4927" w:type="dxa"/>
          </w:tcPr>
          <w:p w14:paraId="014D5C8A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0-25</w:t>
            </w:r>
          </w:p>
        </w:tc>
        <w:tc>
          <w:tcPr>
            <w:tcW w:w="4927" w:type="dxa"/>
          </w:tcPr>
          <w:p w14:paraId="0FE3C6DE" w14:textId="77777777" w:rsidR="003576CB" w:rsidRPr="00E76F47" w:rsidRDefault="003576CB" w:rsidP="00F073D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76F47">
              <w:rPr>
                <w:rFonts w:ascii="Times New Roman" w:hAnsi="Times New Roman" w:cs="Times New Roman"/>
                <w:sz w:val="24"/>
                <w:szCs w:val="28"/>
              </w:rPr>
              <w:t>1,05</w:t>
            </w:r>
          </w:p>
        </w:tc>
      </w:tr>
    </w:tbl>
    <w:p w14:paraId="7FB4F977" w14:textId="77777777" w:rsidR="00E71471" w:rsidRDefault="00E71471" w:rsidP="00822357">
      <w:pPr>
        <w:shd w:val="clear" w:color="auto" w:fill="FFFFFF"/>
        <w:spacing w:before="264" w:after="264" w:line="240" w:lineRule="auto"/>
        <w:ind w:left="113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8E76E" w14:textId="6D1328CB" w:rsidR="00315F0F" w:rsidRPr="00C62083" w:rsidRDefault="00315F0F" w:rsidP="00C62083">
      <w:pPr>
        <w:shd w:val="clear" w:color="auto" w:fill="FFFFFF"/>
        <w:spacing w:before="264" w:after="264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Объемные показатели, характеризующие масштаб управления </w:t>
      </w:r>
      <w:r w:rsidR="000452FC" w:rsidRPr="00C6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C6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образовательными </w:t>
      </w:r>
      <w:r w:rsidR="00BE0A14" w:rsidRPr="00C6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учреждениям</w:t>
      </w:r>
      <w:r w:rsidRPr="00C6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</w:p>
    <w:tbl>
      <w:tblPr>
        <w:tblStyle w:val="TableNormal"/>
        <w:tblpPr w:leftFromText="180" w:rightFromText="180" w:vertAnchor="text" w:tblpX="-577" w:tblpY="1"/>
        <w:tblOverlap w:val="never"/>
        <w:tblW w:w="10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835"/>
        <w:gridCol w:w="2693"/>
        <w:gridCol w:w="1134"/>
      </w:tblGrid>
      <w:tr w:rsidR="00884DFD" w:rsidRPr="00E76F47" w14:paraId="2F01A892" w14:textId="77777777" w:rsidTr="00524356">
        <w:trPr>
          <w:trHeight w:val="74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E3E3C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64415" w14:textId="77777777" w:rsidR="00884DFD" w:rsidRPr="00E76F47" w:rsidRDefault="00884DFD" w:rsidP="00524356">
            <w:pPr>
              <w:rPr>
                <w:rFonts w:eastAsia="Helvetica Neue"/>
                <w:b/>
                <w:bCs/>
                <w:color w:val="000000"/>
                <w:sz w:val="24"/>
                <w:szCs w:val="24"/>
              </w:rPr>
            </w:pPr>
          </w:p>
          <w:p w14:paraId="4A9ED3FD" w14:textId="77777777" w:rsidR="00884DFD" w:rsidRPr="00E76F47" w:rsidRDefault="00884DFD" w:rsidP="00524356">
            <w:pPr>
              <w:rPr>
                <w:rFonts w:eastAsia="Helvetica Neue"/>
                <w:b/>
                <w:bCs/>
                <w:color w:val="000000"/>
                <w:sz w:val="24"/>
                <w:szCs w:val="24"/>
              </w:rPr>
            </w:pPr>
          </w:p>
          <w:p w14:paraId="4A375C23" w14:textId="77777777" w:rsidR="00884DFD" w:rsidRPr="00E76F47" w:rsidRDefault="00884DFD" w:rsidP="00524356">
            <w:pPr>
              <w:jc w:val="center"/>
              <w:rPr>
                <w:rFonts w:eastAsia="Helvetica Neue"/>
                <w:b/>
                <w:bCs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692A4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Calibri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474F1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b/>
                <w:bCs/>
                <w:color w:val="000000"/>
                <w:sz w:val="24"/>
                <w:szCs w:val="24"/>
              </w:rPr>
              <w:t>Кол-во баллов по каждому показателю критериев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739D0" w14:textId="77777777" w:rsidR="00884DFD" w:rsidRPr="00E76F47" w:rsidRDefault="00884DFD" w:rsidP="005243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76F47">
              <w:rPr>
                <w:b/>
                <w:bCs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</w:tr>
      <w:tr w:rsidR="00884DFD" w:rsidRPr="00E76F47" w14:paraId="2FE190AD" w14:textId="77777777" w:rsidTr="00524356">
        <w:trPr>
          <w:trHeight w:val="1143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CB1DE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3080C5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  <w:r w:rsidRPr="00E76F47">
              <w:rPr>
                <w:rFonts w:eastAsia="Calibri"/>
                <w:sz w:val="24"/>
                <w:szCs w:val="24"/>
              </w:rPr>
              <w:t>Соответствие деятельности общеобразовательной образовательной организации требованиям законодательства в сфере образования (далее – ОО)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8C76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1.1. Отсутствие предписаний надзорных органов</w:t>
            </w:r>
          </w:p>
        </w:tc>
        <w:tc>
          <w:tcPr>
            <w:tcW w:w="2693" w:type="dxa"/>
            <w:shd w:val="clear" w:color="auto" w:fill="auto"/>
          </w:tcPr>
          <w:p w14:paraId="319793D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- при отсутствии;</w:t>
            </w:r>
          </w:p>
          <w:p w14:paraId="1F0F608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0 баллов - имеются предписания надзорных органов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6A340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15</w:t>
            </w:r>
          </w:p>
        </w:tc>
      </w:tr>
      <w:tr w:rsidR="00884DFD" w:rsidRPr="00E76F47" w14:paraId="4E20BCE0" w14:textId="77777777" w:rsidTr="00524356">
        <w:trPr>
          <w:trHeight w:val="1141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80470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64F3F1A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494C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1.2. Отсутствие обоснованных жалоб и обращений родителей и педагогических работников на неправомерные действия руководства ОО, поступивших в Минобрнауки РД</w:t>
            </w:r>
          </w:p>
        </w:tc>
        <w:tc>
          <w:tcPr>
            <w:tcW w:w="2693" w:type="dxa"/>
            <w:shd w:val="clear" w:color="auto" w:fill="auto"/>
          </w:tcPr>
          <w:p w14:paraId="213D3379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- при отсутствии жалоб;</w:t>
            </w:r>
          </w:p>
          <w:p w14:paraId="43EC68D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0 баллов - при наличии жалоб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00A87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72F4F5CA" w14:textId="77777777" w:rsidTr="00524356">
        <w:trPr>
          <w:trHeight w:val="1141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AC36D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281593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06E3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1.3. Отсутствие зафиксированных нарушений трудового законодательства и действующего законодательства в сфере образования</w:t>
            </w:r>
          </w:p>
        </w:tc>
        <w:tc>
          <w:tcPr>
            <w:tcW w:w="2693" w:type="dxa"/>
            <w:shd w:val="clear" w:color="auto" w:fill="auto"/>
          </w:tcPr>
          <w:p w14:paraId="2221D8B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отсутствие нарушений;</w:t>
            </w:r>
          </w:p>
          <w:p w14:paraId="078424C0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0 баллов - при наличии нарушений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290AB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02901383" w14:textId="77777777" w:rsidTr="00524356">
        <w:trPr>
          <w:trHeight w:val="1141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64862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C93B722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583E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1.4 Соблюдение требований законодательства по снижению бюрократической нагрузки на педагогов</w:t>
            </w:r>
          </w:p>
        </w:tc>
        <w:tc>
          <w:tcPr>
            <w:tcW w:w="2693" w:type="dxa"/>
            <w:shd w:val="clear" w:color="auto" w:fill="auto"/>
          </w:tcPr>
          <w:p w14:paraId="5501BB49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– соблюдаются требования</w:t>
            </w:r>
          </w:p>
          <w:p w14:paraId="3E7ACA3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(наличие локальных актов, протоколов совещаний и др.)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C9300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3C116E3F" w14:textId="77777777" w:rsidTr="00524356">
        <w:trPr>
          <w:trHeight w:val="874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93804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6F0D5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20434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1.5 Соблюдение требований АТЗ</w:t>
            </w:r>
          </w:p>
        </w:tc>
        <w:tc>
          <w:tcPr>
            <w:tcW w:w="2693" w:type="dxa"/>
            <w:shd w:val="clear" w:color="auto" w:fill="auto"/>
          </w:tcPr>
          <w:p w14:paraId="49E81D2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отсутствие нарушений требований АТЗ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327F9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194C101B" w14:textId="77777777" w:rsidTr="00524356">
        <w:trPr>
          <w:trHeight w:val="954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F4B38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CB55F23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  <w:r w:rsidRPr="00E76F47">
              <w:rPr>
                <w:rFonts w:eastAsia="Calibri"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F999B" w14:textId="60AF749F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2.1. Повышение информационной открытости управления ОО (наличие сформированных коллегиальных органов управления, отражающих интересы обуча</w:t>
            </w:r>
            <w:r w:rsidR="00C81309" w:rsidRPr="00E76F47">
              <w:rPr>
                <w:rFonts w:eastAsia="Times New Roman"/>
                <w:sz w:val="24"/>
                <w:szCs w:val="24"/>
              </w:rPr>
              <w:t>ю</w:t>
            </w:r>
            <w:r w:rsidRPr="00E76F47">
              <w:rPr>
                <w:rFonts w:eastAsia="Times New Roman"/>
                <w:sz w:val="24"/>
                <w:szCs w:val="24"/>
              </w:rPr>
              <w:t>щихся и их родителей)</w:t>
            </w:r>
          </w:p>
        </w:tc>
        <w:tc>
          <w:tcPr>
            <w:tcW w:w="2693" w:type="dxa"/>
            <w:shd w:val="clear" w:color="auto" w:fill="auto"/>
          </w:tcPr>
          <w:p w14:paraId="3284AB9F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- наличие государственно-общественных органов, разработанных локальных актов, планов работы, протоколов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8C436" w14:textId="77777777" w:rsidR="00884DFD" w:rsidRPr="00E76F47" w:rsidRDefault="00884DFD" w:rsidP="00524356">
            <w:pPr>
              <w:jc w:val="center"/>
              <w:rPr>
                <w:rFonts w:eastAsia="Times Roman"/>
                <w:noProof/>
                <w:color w:val="000000"/>
                <w:sz w:val="24"/>
                <w:szCs w:val="24"/>
              </w:rPr>
            </w:pPr>
            <w:r w:rsidRPr="00E76F47">
              <w:rPr>
                <w:rFonts w:eastAsia="Times Roman"/>
                <w:noProof/>
                <w:color w:val="000000"/>
                <w:sz w:val="24"/>
                <w:szCs w:val="24"/>
              </w:rPr>
              <w:t>10</w:t>
            </w:r>
          </w:p>
        </w:tc>
      </w:tr>
      <w:tr w:rsidR="00884DFD" w:rsidRPr="00E76F47" w14:paraId="5582A422" w14:textId="77777777" w:rsidTr="00524356">
        <w:trPr>
          <w:trHeight w:val="953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2900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C73E5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7151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2.2. Обеспечение государственно-общественного характера управления в организации (наличие действующего совета;</w:t>
            </w:r>
          </w:p>
          <w:p w14:paraId="6AA1320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отчетов о результатах самообследования деятельности организации, органов самоуправления и т.д.)</w:t>
            </w:r>
          </w:p>
        </w:tc>
        <w:tc>
          <w:tcPr>
            <w:tcW w:w="2693" w:type="dxa"/>
            <w:shd w:val="clear" w:color="auto" w:fill="auto"/>
          </w:tcPr>
          <w:p w14:paraId="450A11F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- наличие государственно-общественных органов, разработанных локальных актов, планов работы, протоколов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0E01E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3654E60F" w14:textId="77777777" w:rsidTr="00524356">
        <w:trPr>
          <w:trHeight w:val="953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F7FE6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14:paraId="0C3A6257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B578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3.1 Наличие официального сайта ОО в информационно-телекоммуникационной сети «Интернет», размещение на нем информации о деятельности ОО; своевременность и качество оформления документации, соблюдение требований к структуре официального сайта ОО в информационно-телекоммуникационной сети «Интернет» и формату представления информации, утверждённых приказом Рособрнадзора от 14 августа 2020 г. № 831</w:t>
            </w:r>
          </w:p>
        </w:tc>
        <w:tc>
          <w:tcPr>
            <w:tcW w:w="2693" w:type="dxa"/>
            <w:shd w:val="clear" w:color="auto" w:fill="auto"/>
          </w:tcPr>
          <w:p w14:paraId="17B9D18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– наличие сайта и соблюдение требований к его ведению, обеспечение своевременное размещение отчетности</w:t>
            </w:r>
          </w:p>
          <w:p w14:paraId="4EA7E8B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7383B" w14:textId="77777777" w:rsidR="00884DFD" w:rsidRPr="00E76F47" w:rsidRDefault="00884DFD" w:rsidP="00524356">
            <w:pPr>
              <w:jc w:val="center"/>
              <w:rPr>
                <w:rFonts w:eastAsia="Times Roman"/>
                <w:noProof/>
                <w:color w:val="000000"/>
                <w:sz w:val="24"/>
                <w:szCs w:val="24"/>
              </w:rPr>
            </w:pPr>
            <w:r w:rsidRPr="00E76F47">
              <w:rPr>
                <w:rFonts w:eastAsia="Times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884DFD" w:rsidRPr="00E76F47" w14:paraId="363B57B1" w14:textId="77777777" w:rsidTr="00524356">
        <w:trPr>
          <w:trHeight w:val="84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A90E2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651A3A" w14:textId="77777777" w:rsidR="00884DFD" w:rsidRPr="00E76F47" w:rsidRDefault="00884DFD" w:rsidP="00524356">
            <w:pPr>
              <w:rPr>
                <w:rFonts w:eastAsia="Calibri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BDABE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4.1 Наличие профильного преподавания предметов на ступени среднего общего образования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3834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 балл - за каждый предмет (максимум 5 баллов)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086AD" w14:textId="77777777" w:rsidR="00884DFD" w:rsidRPr="00E76F47" w:rsidRDefault="00884DFD" w:rsidP="00524356">
            <w:pPr>
              <w:jc w:val="center"/>
              <w:rPr>
                <w:rFonts w:eastAsia="Times Roman"/>
                <w:noProof/>
                <w:color w:val="000000"/>
                <w:sz w:val="24"/>
                <w:szCs w:val="24"/>
              </w:rPr>
            </w:pPr>
            <w:r w:rsidRPr="00E76F47">
              <w:rPr>
                <w:rFonts w:eastAsia="Times Roman"/>
                <w:noProof/>
                <w:color w:val="000000"/>
                <w:sz w:val="24"/>
                <w:szCs w:val="24"/>
              </w:rPr>
              <w:t>43</w:t>
            </w:r>
          </w:p>
        </w:tc>
      </w:tr>
      <w:tr w:rsidR="00884DFD" w:rsidRPr="00E76F47" w14:paraId="78B8B2A0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FE7A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870761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2C491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4.2 Выпускники, получившие аттестат особого образца </w:t>
            </w:r>
          </w:p>
          <w:p w14:paraId="3BABCE96" w14:textId="77777777" w:rsidR="00884DFD" w:rsidRPr="00E76F47" w:rsidRDefault="00884DFD" w:rsidP="00524356">
            <w:pPr>
              <w:rPr>
                <w:rFonts w:eastAsia="Times Roman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(с отличием)</w:t>
            </w:r>
          </w:p>
          <w:p w14:paraId="4921172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1F1A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 балл – наличие;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– не менее 10% выпускников 9 классов школы, получивших аттестат особого образца (с отличием), от их общего количества;</w:t>
            </w:r>
          </w:p>
          <w:p w14:paraId="3520A69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не менее 10% выпускников 11 классов школы, получивших аттестат особого образца (с отличием), от их общего количества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4435A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751A253A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9A9A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DE1327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1B4CE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4.3 Выпускники 9 классов, продолжающих получение среднего общего образования в общеобразовательной̆ организации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2236B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2 балла – 50% выпускников; </w:t>
            </w:r>
          </w:p>
          <w:p w14:paraId="3DA59EE1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 балл – 30 % выпускников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D03DE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390EC517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30A26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7912D3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3D2E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4.4 Результаты ОГЭ по русскому языку выпускников 9 классов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F1F92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- средний балл выше республиканского;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1 балл - средний балл ниже республиканского не более 5 баллов;</w:t>
            </w:r>
          </w:p>
          <w:p w14:paraId="427AEAB2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Примечание: для РМЛ и РФМЛИ:</w:t>
            </w:r>
          </w:p>
          <w:p w14:paraId="008A938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lastRenderedPageBreak/>
              <w:t xml:space="preserve">2 балла - 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средний </w:t>
            </w:r>
            <w:r w:rsidRPr="00E76F47">
              <w:rPr>
                <w:rFonts w:eastAsia="Times New Roman"/>
                <w:sz w:val="24"/>
                <w:szCs w:val="24"/>
              </w:rPr>
              <w:t>балл выше республиканского;</w:t>
            </w:r>
            <w:r w:rsidRPr="00E76F47">
              <w:rPr>
                <w:rFonts w:eastAsia="Times New Roman"/>
                <w:sz w:val="24"/>
                <w:szCs w:val="24"/>
              </w:rPr>
              <w:br/>
              <w:t xml:space="preserve">1 балл - 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средний </w:t>
            </w:r>
            <w:r w:rsidRPr="00E76F47">
              <w:rPr>
                <w:rFonts w:eastAsia="Times New Roman"/>
                <w:sz w:val="24"/>
                <w:szCs w:val="24"/>
              </w:rPr>
              <w:t>балл ниже республиканского не более 2 баллов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A1B86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377A3009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BC76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0D1E7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6C4F3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4.5 Результаты ОГЭ по математике выпускников 9 классов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E7293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- средний балл выше республиканского;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1 балл - средний балл ниже республиканского не более 5 баллов.</w:t>
            </w:r>
          </w:p>
          <w:p w14:paraId="1F0E322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Примечание: для РМЛ и РФМЛИ:</w:t>
            </w:r>
          </w:p>
          <w:p w14:paraId="7EA66684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2 балла - 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средний </w:t>
            </w:r>
            <w:r w:rsidRPr="00E76F47">
              <w:rPr>
                <w:rFonts w:eastAsia="Times New Roman"/>
                <w:sz w:val="24"/>
                <w:szCs w:val="24"/>
              </w:rPr>
              <w:t>балл выше республиканского;</w:t>
            </w:r>
            <w:r w:rsidRPr="00E76F47">
              <w:rPr>
                <w:rFonts w:eastAsia="Times New Roman"/>
                <w:sz w:val="24"/>
                <w:szCs w:val="24"/>
              </w:rPr>
              <w:br/>
              <w:t xml:space="preserve">1 балл - 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средний </w:t>
            </w:r>
            <w:r w:rsidRPr="00E76F47">
              <w:rPr>
                <w:rFonts w:eastAsia="Times New Roman"/>
                <w:sz w:val="24"/>
                <w:szCs w:val="24"/>
              </w:rPr>
              <w:t>балл ниже республиканского не более 2 баллов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7D52E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40886FE4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19971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DB86B87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1EDF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4.6 Выпускники 9 классов, получивших «5» по результатам ОГЭ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2E0F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3 балла – не менее 25 % выпускников; </w:t>
            </w:r>
          </w:p>
          <w:p w14:paraId="5F4E35F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– при наличии таких выпускников.</w:t>
            </w:r>
          </w:p>
          <w:p w14:paraId="5678CEF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Примечание: для РМЛ и РФМЛИ:</w:t>
            </w:r>
          </w:p>
          <w:p w14:paraId="73A9E20D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3 балла – не менее 80 % выпускников; </w:t>
            </w:r>
          </w:p>
          <w:p w14:paraId="57520F9F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– не менее 60 % выпускников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E2D31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6FF42166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9556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8EE7AD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AB0B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4.7 Выпускники 9 классов, не сдавшие ГИА с первого раза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A204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при отсутствии таких выпускников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59F7C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3BF4B0F9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23F98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83E4F4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5602B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4.8 Результаты ЕГЭ по русскому языку выпускников 11 классов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71C9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3 балла - средний балл выше республиканского;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- средний балл ниже республиканского.</w:t>
            </w:r>
          </w:p>
          <w:p w14:paraId="3111F926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Примечание: для РМЛ и РФМЛИ:</w:t>
            </w:r>
          </w:p>
          <w:p w14:paraId="198FE42C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средний балл выше республиканского;</w:t>
            </w:r>
            <w:r w:rsidRPr="00E76F47">
              <w:rPr>
                <w:rFonts w:eastAsia="Times New Roman"/>
                <w:sz w:val="24"/>
                <w:szCs w:val="24"/>
              </w:rPr>
              <w:br/>
              <w:t>2 балла - средний балл ниже республиканского не более 2 баллов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13CC2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3B51BDEB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619C6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787882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06950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4.9 Результаты ЕГЭ по математике выпускников 11 классов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4EDD1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3 балла - средний балл выше республиканского;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- средний балл ниже республиканского.</w:t>
            </w:r>
          </w:p>
          <w:p w14:paraId="373436E7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Примечание: для РМЛ и РФМЛИ:</w:t>
            </w:r>
          </w:p>
          <w:p w14:paraId="692B1CCC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средний балл выше республиканского;</w:t>
            </w:r>
            <w:r w:rsidRPr="00E76F47">
              <w:rPr>
                <w:rFonts w:eastAsia="Times New Roman"/>
                <w:sz w:val="24"/>
                <w:szCs w:val="24"/>
              </w:rPr>
              <w:br/>
              <w:t>2 балла - средний балл ниже республиканского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CB8FE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6C16A42F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FAB73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9134C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222CF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4.10 Выпускники 11 классов, получивших по результатам ЕГЭ по предметам 80 и более баллов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56B7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3 балла – не менее 10 % выпускников; </w:t>
            </w:r>
          </w:p>
          <w:p w14:paraId="48F1532B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 – при наличии таких выпускников.</w:t>
            </w:r>
          </w:p>
          <w:p w14:paraId="6D10644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Примечание: для РМЛ и РФМЛИ:</w:t>
            </w:r>
          </w:p>
          <w:p w14:paraId="28E4A2F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3 балла – не менее 30 % выпускников; </w:t>
            </w:r>
          </w:p>
          <w:p w14:paraId="664D5C43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– не менее 15 % выпускников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95174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39CE1D9C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57F22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70B1018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55344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4.11 Выпускники 9 классов, не сдавшие ГИА с первого раза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83CC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при отсутствии таких выпускников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09FC6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47C0DA84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2C9BB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11DF88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91AA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4.12 Объективность проверки ВПР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065F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при отсутствии ОО в списках школ с признаками необъективности за последние 3 года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57545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5F86C26D" w14:textId="77777777" w:rsidTr="00524356">
        <w:trPr>
          <w:trHeight w:val="82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BDCE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794A4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E2CEC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4.13 Создание условий для обучения детей с ОВЗ и инвалидностью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E2F4E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1 балл – обучение по адаптированным программам </w:t>
            </w:r>
          </w:p>
          <w:p w14:paraId="70398771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(за каждую реализуемую программу) максимум 5 баллов;</w:t>
            </w:r>
          </w:p>
          <w:p w14:paraId="6A0DFE8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 балл – не менее 5% обучающихся с ОВЗ и инвалидностью обучаются в рамках ОО от их общего числа.</w:t>
            </w:r>
          </w:p>
          <w:p w14:paraId="35EA39E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Примечание: баллы суммируются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C9AAD" w14:textId="77777777" w:rsidR="00884DFD" w:rsidRPr="00E76F47" w:rsidRDefault="00884DFD" w:rsidP="00524356">
            <w:pPr>
              <w:rPr>
                <w:rFonts w:eastAsia="Times Roman"/>
                <w:noProof/>
                <w:color w:val="000000"/>
                <w:sz w:val="24"/>
                <w:szCs w:val="24"/>
              </w:rPr>
            </w:pPr>
          </w:p>
        </w:tc>
      </w:tr>
      <w:tr w:rsidR="00884DFD" w:rsidRPr="00E76F47" w14:paraId="7269E86B" w14:textId="77777777" w:rsidTr="00524356">
        <w:trPr>
          <w:trHeight w:val="109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DB8DF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80A24B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Реализация мероприятий по выявлению, развитию и поддержке одаренных детей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F7B4B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5.1 Реализация программ дополнительного образования на базе ОО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9948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– реализуются в полном объеме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br/>
              <w:t>0 баллов – не реализуются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50126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16</w:t>
            </w:r>
          </w:p>
        </w:tc>
      </w:tr>
      <w:tr w:rsidR="00884DFD" w:rsidRPr="00E76F47" w14:paraId="09A3304C" w14:textId="77777777" w:rsidTr="00524356">
        <w:trPr>
          <w:trHeight w:val="965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63400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D05C9D3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C9E16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5.2 Вовлечение детей на участие во ВсОШ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98430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3 балла – количество участий детей на школьном этапе ВсОШ превышает количество контингента в 15 раз;</w:t>
            </w:r>
          </w:p>
          <w:p w14:paraId="3F81093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  <w:p w14:paraId="544C6743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– количество участий детей на школьном этапе ВсОШ превышает количество контингента в 3 раз;</w:t>
            </w:r>
          </w:p>
          <w:p w14:paraId="12226A1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  <w:p w14:paraId="4D4C5AF4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1 балл – количество участий детей с 4 по 11 кл. на школьном этапе ВсОШ превышает 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lastRenderedPageBreak/>
              <w:t>количество контингента в 2 раза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A2CBE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28DC8FFA" w14:textId="77777777" w:rsidTr="00524356">
        <w:trPr>
          <w:trHeight w:val="1764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07AB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F0DE00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19B30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5.3 Результативность участия во ВсОШ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B5D93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5 баллов – наличие призеров и победителей на федеральном уровне;</w:t>
            </w:r>
          </w:p>
          <w:p w14:paraId="0BB1A1C7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– наличие призеров и победителей на региональном уровне;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1 балл – наличие призеров и победителей на муниципальном уровне.</w:t>
            </w:r>
          </w:p>
          <w:p w14:paraId="38980CC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Примечание: для РМЛ и РФМЛИ:</w:t>
            </w:r>
          </w:p>
          <w:p w14:paraId="3C303FE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5 баллов – наличие призеров и победителей на федеральном уровне; </w:t>
            </w:r>
          </w:p>
          <w:p w14:paraId="221097E7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3 балла – не менее 15 % победителей и (или) призеров регионального этапа от общего числа победителей и (или) призеров муниципального этапа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02C9E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2B6A0C58" w14:textId="77777777" w:rsidTr="00524356">
        <w:trPr>
          <w:trHeight w:val="1764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36E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3D20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E2028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5.4 Вовлечение детей на участие в олимпиадах,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входящих в перечни утвержденные Минобрнауки России и Минпросвещения России (за исключением ВсОШ)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4536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5 баллов – наличие призеров и победителей на федеральном уровне;</w:t>
            </w:r>
          </w:p>
          <w:p w14:paraId="6CE185F0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2 балла – подтвержденное участие учащегося в мероприятии на федеральном и региональном уровнях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  <w:p w14:paraId="22DC465E" w14:textId="77777777" w:rsidR="00884DFD" w:rsidRPr="00E76F47" w:rsidRDefault="00884DFD" w:rsidP="00524356">
            <w:pPr>
              <w:rPr>
                <w:rFonts w:eastAsia="Helvetica Neu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4597D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3110CDB5" w14:textId="77777777" w:rsidTr="00524356">
        <w:trPr>
          <w:trHeight w:val="127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8503B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</w:tcPr>
          <w:p w14:paraId="22DAAD1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Реализация программ дополнительного образования на базе образовательной организации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02EE4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6.1 Охват детей старше 5 лет дополнительным образованием в ДОО</w:t>
            </w:r>
          </w:p>
        </w:tc>
        <w:tc>
          <w:tcPr>
            <w:tcW w:w="2693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3B63F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- 96% - 100%;</w:t>
            </w:r>
          </w:p>
          <w:p w14:paraId="08F36B6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- 85 - 95%;</w:t>
            </w:r>
          </w:p>
          <w:p w14:paraId="7D6CF49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- 75 - 84%;</w:t>
            </w:r>
          </w:p>
          <w:p w14:paraId="57EFFCFA" w14:textId="77777777" w:rsidR="00884DFD" w:rsidRPr="00E76F47" w:rsidRDefault="00884DFD" w:rsidP="00524356">
            <w:pPr>
              <w:rPr>
                <w:rFonts w:eastAsia="Helvetica Neue"/>
                <w:b/>
                <w:bCs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0 баллов - 74% и ниже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8DE9C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5</w:t>
            </w:r>
          </w:p>
        </w:tc>
      </w:tr>
      <w:tr w:rsidR="00884DFD" w:rsidRPr="00E76F47" w14:paraId="13014425" w14:textId="77777777" w:rsidTr="00524356">
        <w:trPr>
          <w:trHeight w:val="120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053B8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388B82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Реализация мероприятий по поддержке педагогов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E536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7.1 Привлечение педагогических работников в возрасте до 35 лет</w:t>
            </w:r>
          </w:p>
        </w:tc>
        <w:tc>
          <w:tcPr>
            <w:tcW w:w="2693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2E4C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0 баллов - менее 5%;</w:t>
            </w:r>
          </w:p>
          <w:p w14:paraId="6B2F3CB2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- 5 - 10%;</w:t>
            </w:r>
          </w:p>
          <w:p w14:paraId="0E385E6C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- 11 - 19%;</w:t>
            </w:r>
          </w:p>
          <w:p w14:paraId="238AFC20" w14:textId="77777777" w:rsidR="00884DFD" w:rsidRPr="00E76F47" w:rsidRDefault="00884DFD" w:rsidP="00524356">
            <w:pPr>
              <w:rPr>
                <w:rFonts w:eastAsia="Helvetica Neue"/>
                <w:b/>
                <w:bCs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5 баллов - 20 - 30%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71585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10</w:t>
            </w:r>
          </w:p>
        </w:tc>
      </w:tr>
      <w:tr w:rsidR="00884DFD" w:rsidRPr="00E76F47" w14:paraId="799886A7" w14:textId="77777777" w:rsidTr="00524356">
        <w:trPr>
          <w:trHeight w:val="1523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FF517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8A4F4B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0C536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7.2 Наличие педагогов, имеющих государственные и (или) ведомственные отраслевые награды</w:t>
            </w:r>
          </w:p>
        </w:tc>
        <w:tc>
          <w:tcPr>
            <w:tcW w:w="2693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AA811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 балл – не менее 10%;</w:t>
            </w:r>
          </w:p>
          <w:p w14:paraId="6ABE9354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не менее 20%;</w:t>
            </w:r>
          </w:p>
          <w:p w14:paraId="2C26E0B9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– не менее 50%</w:t>
            </w: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7DF90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7684B670" w14:textId="77777777" w:rsidTr="00524356">
        <w:trPr>
          <w:trHeight w:val="307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2B1B9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A18E631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3B381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8.1. Доля педагогов, имеющих квалификационную категорию</w:t>
            </w:r>
          </w:p>
        </w:tc>
        <w:tc>
          <w:tcPr>
            <w:tcW w:w="2693" w:type="dxa"/>
            <w:shd w:val="clear" w:color="auto" w:fill="auto"/>
          </w:tcPr>
          <w:p w14:paraId="784A1D33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 балл – не менее 40%;</w:t>
            </w:r>
          </w:p>
          <w:p w14:paraId="4E4F165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не менее 60%;</w:t>
            </w:r>
          </w:p>
          <w:p w14:paraId="4B19590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– не менее 80%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955AF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18</w:t>
            </w:r>
          </w:p>
          <w:p w14:paraId="17D8E2E2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</w:p>
        </w:tc>
      </w:tr>
      <w:tr w:rsidR="00884DFD" w:rsidRPr="00E76F47" w14:paraId="6FB079CC" w14:textId="77777777" w:rsidTr="00524356">
        <w:trPr>
          <w:trHeight w:val="306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7EBA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3F9824D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882C4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8.2. Наличие в ДОО экспериментальной, инновационной, стажировочной площадки</w:t>
            </w:r>
          </w:p>
          <w:p w14:paraId="0F8D54E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Примечание: баллы суммируются</w:t>
            </w:r>
          </w:p>
        </w:tc>
        <w:tc>
          <w:tcPr>
            <w:tcW w:w="2693" w:type="dxa"/>
            <w:shd w:val="clear" w:color="auto" w:fill="auto"/>
          </w:tcPr>
          <w:p w14:paraId="3BFFB2A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– региональный уровень;</w:t>
            </w:r>
          </w:p>
          <w:p w14:paraId="5B75B77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федеральный уровень</w:t>
            </w:r>
          </w:p>
          <w:p w14:paraId="4E0C214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67558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799E3AC4" w14:textId="77777777" w:rsidTr="00524356">
        <w:trPr>
          <w:trHeight w:val="306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D763A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0ED774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66B7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8.3 Организация пункта проведения экзаменов на базе ОО</w:t>
            </w:r>
          </w:p>
        </w:tc>
        <w:tc>
          <w:tcPr>
            <w:tcW w:w="2693" w:type="dxa"/>
            <w:shd w:val="clear" w:color="auto" w:fill="auto"/>
          </w:tcPr>
          <w:p w14:paraId="0E565BD3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– при организации ППЭ</w:t>
            </w: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D7716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59013AC1" w14:textId="77777777" w:rsidTr="00524356">
        <w:trPr>
          <w:trHeight w:val="306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15EC0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4DCB4C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1207F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8.4 Организация и проведение на базе ОО семинаров, конференций и др.</w:t>
            </w:r>
          </w:p>
        </w:tc>
        <w:tc>
          <w:tcPr>
            <w:tcW w:w="2693" w:type="dxa"/>
            <w:shd w:val="clear" w:color="auto" w:fill="auto"/>
          </w:tcPr>
          <w:p w14:paraId="561883EC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– на региональном уровне</w:t>
            </w:r>
          </w:p>
          <w:p w14:paraId="0589E222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4ED53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4DB7F289" w14:textId="77777777" w:rsidTr="00524356">
        <w:trPr>
          <w:trHeight w:val="306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7E16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CEAD05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05DA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8.5. Удельный вес численности педагогических работников ОО, прошедших повышение квалификации в течение 3-х лет, к общей численности педагогических работников ОО</w:t>
            </w:r>
          </w:p>
        </w:tc>
        <w:tc>
          <w:tcPr>
            <w:tcW w:w="2693" w:type="dxa"/>
            <w:shd w:val="clear" w:color="auto" w:fill="auto"/>
          </w:tcPr>
          <w:p w14:paraId="20A68CEB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100% педагогических работников, прошедших повышение квалификации;</w:t>
            </w:r>
          </w:p>
          <w:p w14:paraId="3078C96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0 баллов – ниже 100%</w:t>
            </w: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3001C" w14:textId="77777777" w:rsidR="00884DFD" w:rsidRPr="00E76F47" w:rsidRDefault="00884DFD" w:rsidP="00524356">
            <w:pPr>
              <w:rPr>
                <w:sz w:val="24"/>
                <w:szCs w:val="24"/>
                <w:lang w:val="en-US"/>
              </w:rPr>
            </w:pPr>
          </w:p>
        </w:tc>
      </w:tr>
      <w:tr w:rsidR="00884DFD" w:rsidRPr="00E76F47" w14:paraId="7993687F" w14:textId="77777777" w:rsidTr="00524356">
        <w:trPr>
          <w:trHeight w:val="306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04CB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BEC8F67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64AB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8.6 Участие педагогов в конкурсах профессионального мастерства</w:t>
            </w:r>
          </w:p>
        </w:tc>
        <w:tc>
          <w:tcPr>
            <w:tcW w:w="2693" w:type="dxa"/>
            <w:shd w:val="clear" w:color="auto" w:fill="auto"/>
          </w:tcPr>
          <w:p w14:paraId="1CAD48B1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– на федеральном уровне;</w:t>
            </w:r>
          </w:p>
          <w:p w14:paraId="3ECA6B9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– на республиканском уровне;</w:t>
            </w:r>
          </w:p>
          <w:p w14:paraId="768E700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 балл – на муниципальном уровне.</w:t>
            </w:r>
          </w:p>
          <w:p w14:paraId="516C6CCC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Примечание: баллы устанавливаются сроком на 1 год</w:t>
            </w: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6A70D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73290876" w14:textId="77777777" w:rsidTr="00524356">
        <w:trPr>
          <w:trHeight w:val="382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CDAFB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0998FE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Профессиональные достижения руководителя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EF88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9.1. Привлечение внебюджетных средств для развития ОО (за календарный год)</w:t>
            </w:r>
          </w:p>
        </w:tc>
        <w:tc>
          <w:tcPr>
            <w:tcW w:w="2693" w:type="dxa"/>
            <w:shd w:val="clear" w:color="auto" w:fill="auto"/>
          </w:tcPr>
          <w:p w14:paraId="2AD12BFC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при позитивной динамике;</w:t>
            </w:r>
          </w:p>
          <w:p w14:paraId="35912D54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- привлечение денежных средств осталось на прежнем уровне.</w:t>
            </w:r>
          </w:p>
          <w:p w14:paraId="1D84ADA2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Устанавливаются дополнительные баллы при позитивной динамике:</w:t>
            </w:r>
          </w:p>
          <w:p w14:paraId="0605E99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на 50% - 2 балла;</w:t>
            </w:r>
          </w:p>
          <w:p w14:paraId="2BDEC8C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на 100% и выше - 3 балла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9575B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14</w:t>
            </w:r>
          </w:p>
        </w:tc>
      </w:tr>
      <w:tr w:rsidR="00884DFD" w:rsidRPr="00E76F47" w14:paraId="1DE8C5CA" w14:textId="77777777" w:rsidTr="00524356">
        <w:trPr>
          <w:trHeight w:val="38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67ED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DADE8FC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FD954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9.2. Личное участие руководителя ОО в конкурсах профессионального мастерства, грантах </w:t>
            </w:r>
          </w:p>
        </w:tc>
        <w:tc>
          <w:tcPr>
            <w:tcW w:w="2693" w:type="dxa"/>
            <w:shd w:val="clear" w:color="auto" w:fill="auto"/>
          </w:tcPr>
          <w:p w14:paraId="57D10D7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3 балла - федеральный уровень;</w:t>
            </w:r>
          </w:p>
          <w:p w14:paraId="09FE263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2 балла - региональный уровень;</w:t>
            </w:r>
          </w:p>
          <w:p w14:paraId="760C9DE3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 балл – муниципальный уровень.</w:t>
            </w:r>
          </w:p>
          <w:p w14:paraId="5D11F71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Примечание: баллы за участие и высокие показатели в конкурсах профессионального мастерства устанавливаются сроком на 3 года</w:t>
            </w: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1F1DF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184B8D69" w14:textId="77777777" w:rsidTr="00524356">
        <w:trPr>
          <w:trHeight w:val="380"/>
        </w:trPr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89EB1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DECAAA4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B3436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9.3. Профессиональная экспертная деятельность</w:t>
            </w:r>
          </w:p>
        </w:tc>
        <w:tc>
          <w:tcPr>
            <w:tcW w:w="2693" w:type="dxa"/>
            <w:shd w:val="clear" w:color="auto" w:fill="auto"/>
          </w:tcPr>
          <w:p w14:paraId="24EEE54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5 баллов – за участие в экспертной деятельности</w:t>
            </w:r>
          </w:p>
        </w:tc>
        <w:tc>
          <w:tcPr>
            <w:tcW w:w="1134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E4009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33217FAE" w14:textId="77777777" w:rsidTr="00524356">
        <w:trPr>
          <w:trHeight w:val="380"/>
        </w:trPr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CBD9A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D828939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Реализация мероприятий по профилактике правонарушений несовершеннолетних</w:t>
            </w:r>
          </w:p>
        </w:tc>
        <w:tc>
          <w:tcPr>
            <w:tcW w:w="283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72619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10.1 Функционирование системы по профилактике правонарушений</w:t>
            </w:r>
          </w:p>
        </w:tc>
        <w:tc>
          <w:tcPr>
            <w:tcW w:w="2693" w:type="dxa"/>
            <w:shd w:val="clear" w:color="auto" w:fill="auto"/>
          </w:tcPr>
          <w:p w14:paraId="7FDD777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2 балла – наличие системы работы по профилактике правонарушений у несовершеннолетних, уменьшение количества обучающихся, состоящих на учете в КДН и ЗП либо отсутствие таковых; </w:t>
            </w:r>
          </w:p>
          <w:p w14:paraId="6E3D80D3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1 балл – наличие системы работы по профилактике правонарушений у несовершеннолетних, количества обучающихся, состоящих на учете в КДН и ЗП, стабильно; </w:t>
            </w:r>
          </w:p>
          <w:p w14:paraId="4884021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0 баллов – отсутствие системы профилактики, количество обучающихся, состоящих на учете в КДН и ЗП, увеличилось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0BAF8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4</w:t>
            </w:r>
          </w:p>
        </w:tc>
      </w:tr>
      <w:tr w:rsidR="00884DFD" w:rsidRPr="00E76F47" w14:paraId="39FC1DC8" w14:textId="77777777" w:rsidTr="00524356">
        <w:trPr>
          <w:trHeight w:val="380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C09E8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84DEFF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BD50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 xml:space="preserve">10.2 Вовлечение детей, находящихся в социально-опасном положении, </w:t>
            </w:r>
            <w:r w:rsidRPr="00E76F47">
              <w:rPr>
                <w:rFonts w:eastAsia="Times New Roman"/>
                <w:sz w:val="24"/>
                <w:szCs w:val="24"/>
              </w:rPr>
              <w:lastRenderedPageBreak/>
              <w:t>трудной жизненной ситуации к участию в кружках, секциях, акциях, конкурсах, общественной жизни школы, района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ED9033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lastRenderedPageBreak/>
              <w:t>2 балла – вовлечение от 80 до 100 % детей данной категории</w:t>
            </w:r>
          </w:p>
          <w:p w14:paraId="765DA80D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lastRenderedPageBreak/>
              <w:t xml:space="preserve">1 балл – вовлечение от 50 до 80 % детей данной категории </w:t>
            </w:r>
          </w:p>
          <w:p w14:paraId="0204EEB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0 баллов - вовлечение менее 50 % детей данной категории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69CDA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7F3DC71A" w14:textId="77777777" w:rsidTr="00524356">
        <w:trPr>
          <w:trHeight w:val="3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F502F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lastRenderedPageBreak/>
              <w:t>11.</w:t>
            </w:r>
          </w:p>
          <w:p w14:paraId="1E83DC57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  <w:p w14:paraId="43A8B119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EEE77" w14:textId="7507137B" w:rsidR="00524356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Информационно-образовательная среда</w:t>
            </w:r>
          </w:p>
          <w:p w14:paraId="2546A3E1" w14:textId="77777777" w:rsidR="00524356" w:rsidRPr="00E76F47" w:rsidRDefault="00524356" w:rsidP="00524356">
            <w:pPr>
              <w:rPr>
                <w:rFonts w:eastAsia="Helvetica Neue"/>
                <w:sz w:val="24"/>
                <w:szCs w:val="24"/>
              </w:rPr>
            </w:pPr>
          </w:p>
          <w:p w14:paraId="6924CCAE" w14:textId="77777777" w:rsidR="00524356" w:rsidRPr="00E76F47" w:rsidRDefault="00524356" w:rsidP="00524356">
            <w:pPr>
              <w:rPr>
                <w:rFonts w:eastAsia="Helvetica Neue"/>
                <w:sz w:val="24"/>
                <w:szCs w:val="24"/>
              </w:rPr>
            </w:pPr>
          </w:p>
          <w:p w14:paraId="2B834D0C" w14:textId="43CD2C91" w:rsidR="00524356" w:rsidRPr="00E76F47" w:rsidRDefault="00524356" w:rsidP="00524356">
            <w:pPr>
              <w:rPr>
                <w:rFonts w:eastAsia="Helvetica Neue"/>
                <w:sz w:val="24"/>
                <w:szCs w:val="24"/>
              </w:rPr>
            </w:pPr>
          </w:p>
          <w:p w14:paraId="31338C18" w14:textId="21925142" w:rsidR="00524356" w:rsidRPr="00E76F47" w:rsidRDefault="00524356" w:rsidP="00524356">
            <w:pPr>
              <w:rPr>
                <w:rFonts w:eastAsia="Helvetica Neue"/>
                <w:sz w:val="24"/>
                <w:szCs w:val="24"/>
              </w:rPr>
            </w:pPr>
          </w:p>
          <w:p w14:paraId="054410F8" w14:textId="1F4BB238" w:rsidR="00524356" w:rsidRPr="00E76F47" w:rsidRDefault="00524356" w:rsidP="00524356">
            <w:pPr>
              <w:rPr>
                <w:rFonts w:eastAsia="Helvetica Neue"/>
                <w:sz w:val="24"/>
                <w:szCs w:val="24"/>
              </w:rPr>
            </w:pPr>
          </w:p>
          <w:p w14:paraId="3600C3B2" w14:textId="566043BA" w:rsidR="00524356" w:rsidRPr="00E76F47" w:rsidRDefault="00524356" w:rsidP="00524356">
            <w:pPr>
              <w:rPr>
                <w:rFonts w:eastAsia="Helvetica Neue"/>
                <w:sz w:val="24"/>
                <w:szCs w:val="24"/>
              </w:rPr>
            </w:pPr>
          </w:p>
          <w:p w14:paraId="46131C06" w14:textId="6626E9C5" w:rsidR="00884DFD" w:rsidRPr="00E76F47" w:rsidRDefault="00524356" w:rsidP="00524356">
            <w:pPr>
              <w:tabs>
                <w:tab w:val="left" w:pos="1014"/>
              </w:tabs>
              <w:rPr>
                <w:rFonts w:eastAsia="Helvetica Neue"/>
                <w:sz w:val="24"/>
                <w:szCs w:val="24"/>
              </w:rPr>
            </w:pPr>
            <w:r w:rsidRPr="00E76F47">
              <w:rPr>
                <w:rFonts w:eastAsia="Helvetica Neue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F11AA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11.1. Использование электронных журналов-дневников (далее – ЭЖД)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576B5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Не используется – 0 баллов;</w:t>
            </w:r>
          </w:p>
          <w:p w14:paraId="2367D054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Ведется цифровой профиль 100 процентов обучающихся в ЭЖД – 2 бала;</w:t>
            </w:r>
          </w:p>
          <w:p w14:paraId="60AFE06F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Публикуются расписания в ЭЖД – 1 бал;</w:t>
            </w:r>
          </w:p>
          <w:p w14:paraId="5641EBD2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Выставляются оценки в ЭЖД – 1 бал;</w:t>
            </w:r>
          </w:p>
          <w:p w14:paraId="3A00CDE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Times New Roman"/>
                <w:sz w:val="24"/>
                <w:szCs w:val="24"/>
              </w:rPr>
              <w:t>Формируются учебные планы, рабочие курсы, учебные программы в ЭЖД – 1 бал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7DF00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15</w:t>
            </w:r>
          </w:p>
          <w:p w14:paraId="1962D2CD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4ABB1399" w14:textId="77777777" w:rsidTr="00524356">
        <w:trPr>
          <w:trHeight w:val="3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C3F56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E688B3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73FA7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 xml:space="preserve">11.2. Организация коммуникации при оказании образовательных услуг посредством отечественного программного обеспечения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BE43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>Не используется – 0 баллов;</w:t>
            </w:r>
            <w:r w:rsidRPr="00E76F47">
              <w:rPr>
                <w:color w:val="222222"/>
                <w:sz w:val="24"/>
                <w:szCs w:val="24"/>
              </w:rPr>
              <w:br/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>Количество активных педагогов, пишущих сообщения больше 50 процентов – 3 балла;</w:t>
            </w:r>
            <w:r w:rsidRPr="00E76F47">
              <w:rPr>
                <w:color w:val="222222"/>
                <w:sz w:val="24"/>
                <w:szCs w:val="24"/>
              </w:rPr>
              <w:br/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>Количество активных педагогов и обучающихся, пишущих сообщения больше 50 процентов – 5 баллов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CECF4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60D7937B" w14:textId="77777777" w:rsidTr="00524356">
        <w:trPr>
          <w:trHeight w:val="3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BAEF3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A35600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720E8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11.3. Доступ педагогических работников и обучающихся к подсистемам и сервисам ФГИС «Моя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3520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>Не имеется – 0 баллов;</w:t>
            </w:r>
            <w:r w:rsidRPr="00E76F47">
              <w:rPr>
                <w:color w:val="222222"/>
                <w:sz w:val="24"/>
                <w:szCs w:val="24"/>
              </w:rPr>
              <w:br/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 xml:space="preserve">Имеется доступ к системе у 100 % 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педагогических работников</w:t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 xml:space="preserve"> – 3 балла;</w:t>
            </w:r>
            <w:r w:rsidRPr="00E76F47">
              <w:rPr>
                <w:color w:val="222222"/>
                <w:sz w:val="24"/>
                <w:szCs w:val="24"/>
              </w:rPr>
              <w:br/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 xml:space="preserve">Имеется доступ к системе у 100 % </w:t>
            </w:r>
            <w:r w:rsidRPr="00E76F47">
              <w:rPr>
                <w:rFonts w:eastAsia="Helvetica Neue"/>
                <w:color w:val="000000"/>
                <w:sz w:val="24"/>
                <w:szCs w:val="24"/>
              </w:rPr>
              <w:t>педагогических работников</w:t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 xml:space="preserve"> и 60 процентов обучающихся – 4 балла;</w:t>
            </w:r>
            <w:r w:rsidRPr="00E76F47">
              <w:rPr>
                <w:color w:val="222222"/>
                <w:sz w:val="24"/>
                <w:szCs w:val="24"/>
              </w:rPr>
              <w:br/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>Имеется у 100 % педагогов, 50 процентов обучающихся и более 60 % активных пользователей – 5 баллов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10C75" w14:textId="77777777" w:rsidR="00884DFD" w:rsidRPr="00E76F47" w:rsidRDefault="00884DFD" w:rsidP="00524356">
            <w:pPr>
              <w:rPr>
                <w:sz w:val="24"/>
                <w:szCs w:val="24"/>
              </w:rPr>
            </w:pPr>
          </w:p>
        </w:tc>
      </w:tr>
      <w:tr w:rsidR="00884DFD" w:rsidRPr="00E76F47" w14:paraId="6CE9A65C" w14:textId="77777777" w:rsidTr="00524356">
        <w:trPr>
          <w:trHeight w:val="38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1D19D" w14:textId="77777777" w:rsidR="00884DFD" w:rsidRPr="00E76F47" w:rsidRDefault="00884DFD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35E81" w14:textId="77777777" w:rsidR="00884DFD" w:rsidRPr="00E76F47" w:rsidRDefault="00884D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D7F56" w14:textId="39366041" w:rsidR="00884DFD" w:rsidRPr="00E76F47" w:rsidRDefault="00884DFD" w:rsidP="00524356">
            <w:pPr>
              <w:widowControl w:val="0"/>
              <w:autoSpaceDE w:val="0"/>
              <w:autoSpaceDN w:val="0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Times New Roman"/>
                <w:color w:val="000000"/>
                <w:sz w:val="24"/>
                <w:szCs w:val="24"/>
              </w:rPr>
              <w:t xml:space="preserve">Количество обучающихся (воспитанников) в </w:t>
            </w:r>
            <w:r w:rsidR="00C811CB" w:rsidRPr="00E76F47">
              <w:rPr>
                <w:rFonts w:eastAsia="Times New Roman"/>
                <w:color w:val="000000"/>
                <w:sz w:val="24"/>
                <w:szCs w:val="24"/>
              </w:rPr>
              <w:t>обще</w:t>
            </w:r>
            <w:r w:rsidRPr="00E76F47"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образовательных </w:t>
            </w:r>
            <w:r w:rsidR="00DA3EC1" w:rsidRPr="00E76F47">
              <w:rPr>
                <w:rFonts w:eastAsia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579" w14:textId="77777777" w:rsidR="00884DFD" w:rsidRPr="00E76F47" w:rsidRDefault="00884DFD" w:rsidP="00524356">
            <w:pPr>
              <w:widowControl w:val="0"/>
              <w:autoSpaceDE w:val="0"/>
              <w:autoSpaceDN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E76F47">
              <w:rPr>
                <w:rFonts w:eastAsia="Times New Roman"/>
                <w:color w:val="000000"/>
                <w:sz w:val="24"/>
                <w:szCs w:val="24"/>
              </w:rPr>
              <w:t>За каждого обучающегося (воспитанника)</w:t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 xml:space="preserve"> – 0,5 балла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24E10" w14:textId="77777777" w:rsidR="00884DFD" w:rsidRPr="00E76F47" w:rsidRDefault="00884D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0,5</w:t>
            </w:r>
          </w:p>
        </w:tc>
      </w:tr>
      <w:tr w:rsidR="00084F7E" w:rsidRPr="00E76F47" w14:paraId="02989D82" w14:textId="77777777" w:rsidTr="00524356">
        <w:trPr>
          <w:trHeight w:val="38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B8128" w14:textId="33DF457D" w:rsidR="00084F7E" w:rsidRPr="00E76F47" w:rsidRDefault="00084F7E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6A5CA" w14:textId="340EE496" w:rsidR="00084F7E" w:rsidRPr="00E76F47" w:rsidRDefault="00BC0BFD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Интернат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2EA16" w14:textId="6F350006" w:rsidR="00084F7E" w:rsidRPr="00E76F47" w:rsidRDefault="00BC0BFD" w:rsidP="0052435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Наличие пришкольного интерната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0E34" w14:textId="0A73AC4F" w:rsidR="00084F7E" w:rsidRPr="00E76F47" w:rsidRDefault="00BC0BFD" w:rsidP="0052435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76F47">
              <w:rPr>
                <w:rFonts w:eastAsia="Times New Roman"/>
                <w:color w:val="000000"/>
                <w:sz w:val="24"/>
                <w:szCs w:val="24"/>
              </w:rPr>
              <w:t>За наличие воспитанников в пришкольном интернате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CD447" w14:textId="4FA35277" w:rsidR="00084F7E" w:rsidRPr="00E76F47" w:rsidRDefault="00BC0BFD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50</w:t>
            </w:r>
          </w:p>
        </w:tc>
      </w:tr>
      <w:tr w:rsidR="00A23E52" w:rsidRPr="00E76F47" w14:paraId="5DCDACD0" w14:textId="77777777" w:rsidTr="00524356">
        <w:trPr>
          <w:trHeight w:val="38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375AB" w14:textId="58669A86" w:rsidR="00A23E52" w:rsidRPr="00E76F47" w:rsidRDefault="00A23E52" w:rsidP="00524356">
            <w:pPr>
              <w:jc w:val="center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5E9BA" w14:textId="619D93C1" w:rsidR="00A23E52" w:rsidRPr="00E76F47" w:rsidRDefault="00A23E52" w:rsidP="00524356">
            <w:pPr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Присоединенные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45EC9" w14:textId="55372EAA" w:rsidR="00A23E52" w:rsidRPr="00E76F47" w:rsidRDefault="00A23E52" w:rsidP="00524356">
            <w:pPr>
              <w:widowControl w:val="0"/>
              <w:autoSpaceDE w:val="0"/>
              <w:autoSpaceDN w:val="0"/>
              <w:rPr>
                <w:rFonts w:eastAsia="Helvetica Neue"/>
                <w:color w:val="000000"/>
                <w:sz w:val="24"/>
                <w:szCs w:val="24"/>
              </w:rPr>
            </w:pPr>
            <w:r w:rsidRPr="00E76F47">
              <w:rPr>
                <w:rFonts w:eastAsia="Helvetica Neue"/>
                <w:color w:val="000000"/>
                <w:sz w:val="24"/>
                <w:szCs w:val="24"/>
              </w:rPr>
              <w:t>Наличие одной или более присоединенных школ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132B" w14:textId="11DB4BFE" w:rsidR="00A23E52" w:rsidRPr="00E76F47" w:rsidRDefault="00A23E52" w:rsidP="0052435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76F47">
              <w:rPr>
                <w:rFonts w:eastAsia="Times New Roman"/>
                <w:color w:val="000000"/>
                <w:sz w:val="24"/>
                <w:szCs w:val="24"/>
              </w:rPr>
              <w:t xml:space="preserve">За каждую школу </w:t>
            </w:r>
            <w:r w:rsidRPr="00E76F47">
              <w:rPr>
                <w:color w:val="222222"/>
                <w:sz w:val="24"/>
                <w:szCs w:val="24"/>
                <w:shd w:val="clear" w:color="auto" w:fill="FFFFFF"/>
              </w:rPr>
              <w:t xml:space="preserve">– 25 баллов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D43C5" w14:textId="24FF193B" w:rsidR="00A23E52" w:rsidRPr="00E76F47" w:rsidRDefault="00A23E52" w:rsidP="00524356">
            <w:pPr>
              <w:jc w:val="center"/>
              <w:rPr>
                <w:sz w:val="24"/>
                <w:szCs w:val="24"/>
              </w:rPr>
            </w:pPr>
            <w:r w:rsidRPr="00E76F47">
              <w:rPr>
                <w:sz w:val="24"/>
                <w:szCs w:val="24"/>
              </w:rPr>
              <w:t>25</w:t>
            </w:r>
          </w:p>
        </w:tc>
      </w:tr>
    </w:tbl>
    <w:p w14:paraId="5B59F053" w14:textId="77777777" w:rsidR="00075053" w:rsidRPr="00E76F47" w:rsidRDefault="00075053" w:rsidP="0007505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Учреждения дополнительного образования</w:t>
      </w:r>
    </w:p>
    <w:p w14:paraId="246582D6" w14:textId="77777777" w:rsidR="00075053" w:rsidRPr="00E76F47" w:rsidRDefault="00075053" w:rsidP="00075053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по оплате труда 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075053" w:rsidRPr="00E76F47" w14:paraId="4CFE057D" w14:textId="77777777" w:rsidTr="00B24268">
        <w:tc>
          <w:tcPr>
            <w:tcW w:w="4814" w:type="dxa"/>
          </w:tcPr>
          <w:p w14:paraId="655907AF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Сумма баллов по объемным показателям</w:t>
            </w:r>
          </w:p>
        </w:tc>
        <w:tc>
          <w:tcPr>
            <w:tcW w:w="4814" w:type="dxa"/>
          </w:tcPr>
          <w:p w14:paraId="2388AA67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075053" w:rsidRPr="00E76F47" w14:paraId="3160E447" w14:textId="77777777" w:rsidTr="00B24268">
        <w:tc>
          <w:tcPr>
            <w:tcW w:w="4814" w:type="dxa"/>
          </w:tcPr>
          <w:p w14:paraId="48255E9B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2001 и свыше</w:t>
            </w:r>
          </w:p>
        </w:tc>
        <w:tc>
          <w:tcPr>
            <w:tcW w:w="4814" w:type="dxa"/>
          </w:tcPr>
          <w:p w14:paraId="5CAB441D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2,5</w:t>
            </w:r>
          </w:p>
        </w:tc>
      </w:tr>
      <w:tr w:rsidR="00075053" w:rsidRPr="00E76F47" w14:paraId="05D3F5E0" w14:textId="77777777" w:rsidTr="00B24268">
        <w:tc>
          <w:tcPr>
            <w:tcW w:w="4814" w:type="dxa"/>
          </w:tcPr>
          <w:p w14:paraId="6D22462A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1501-2000</w:t>
            </w:r>
          </w:p>
        </w:tc>
        <w:tc>
          <w:tcPr>
            <w:tcW w:w="4814" w:type="dxa"/>
          </w:tcPr>
          <w:p w14:paraId="56EAB94F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2,4</w:t>
            </w:r>
          </w:p>
        </w:tc>
      </w:tr>
      <w:tr w:rsidR="00075053" w:rsidRPr="00E76F47" w14:paraId="765ED37F" w14:textId="77777777" w:rsidTr="00B24268">
        <w:tc>
          <w:tcPr>
            <w:tcW w:w="4814" w:type="dxa"/>
          </w:tcPr>
          <w:p w14:paraId="2F8C549D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1001-1500</w:t>
            </w:r>
          </w:p>
        </w:tc>
        <w:tc>
          <w:tcPr>
            <w:tcW w:w="4814" w:type="dxa"/>
          </w:tcPr>
          <w:p w14:paraId="3596D464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2,3</w:t>
            </w:r>
          </w:p>
        </w:tc>
      </w:tr>
    </w:tbl>
    <w:p w14:paraId="2EE4A0CE" w14:textId="77777777" w:rsidR="00075053" w:rsidRPr="00E76F47" w:rsidRDefault="00075053" w:rsidP="000750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075053" w:rsidRPr="00E76F47" w14:paraId="70C742DA" w14:textId="77777777" w:rsidTr="00B24268">
        <w:tc>
          <w:tcPr>
            <w:tcW w:w="4814" w:type="dxa"/>
          </w:tcPr>
          <w:p w14:paraId="13F9C772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70651443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075053" w:rsidRPr="00E76F47" w14:paraId="6BC7C671" w14:textId="77777777" w:rsidTr="00B24268">
        <w:tc>
          <w:tcPr>
            <w:tcW w:w="4814" w:type="dxa"/>
          </w:tcPr>
          <w:p w14:paraId="275C906B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801-1000</w:t>
            </w:r>
          </w:p>
        </w:tc>
        <w:tc>
          <w:tcPr>
            <w:tcW w:w="4814" w:type="dxa"/>
          </w:tcPr>
          <w:p w14:paraId="251D3004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2,2</w:t>
            </w:r>
          </w:p>
        </w:tc>
      </w:tr>
      <w:tr w:rsidR="00075053" w:rsidRPr="00E76F47" w14:paraId="7FB685DE" w14:textId="77777777" w:rsidTr="00B24268">
        <w:tc>
          <w:tcPr>
            <w:tcW w:w="4814" w:type="dxa"/>
          </w:tcPr>
          <w:p w14:paraId="6A14D7B5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601-800</w:t>
            </w:r>
          </w:p>
        </w:tc>
        <w:tc>
          <w:tcPr>
            <w:tcW w:w="4814" w:type="dxa"/>
          </w:tcPr>
          <w:p w14:paraId="3CA421EE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2,1</w:t>
            </w:r>
          </w:p>
        </w:tc>
      </w:tr>
    </w:tbl>
    <w:p w14:paraId="183A90C2" w14:textId="77777777" w:rsidR="00075053" w:rsidRPr="00E76F47" w:rsidRDefault="00075053" w:rsidP="000750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075053" w:rsidRPr="00E76F47" w14:paraId="5D1394F6" w14:textId="77777777" w:rsidTr="00B24268">
        <w:tc>
          <w:tcPr>
            <w:tcW w:w="4814" w:type="dxa"/>
          </w:tcPr>
          <w:p w14:paraId="19D026BD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616AE657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075053" w:rsidRPr="00E76F47" w14:paraId="4C7202F0" w14:textId="77777777" w:rsidTr="00B24268">
        <w:tc>
          <w:tcPr>
            <w:tcW w:w="4814" w:type="dxa"/>
          </w:tcPr>
          <w:p w14:paraId="534676C9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401-600</w:t>
            </w:r>
          </w:p>
        </w:tc>
        <w:tc>
          <w:tcPr>
            <w:tcW w:w="4814" w:type="dxa"/>
          </w:tcPr>
          <w:p w14:paraId="5147D98E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075053" w:rsidRPr="00E76F47" w14:paraId="3B8B8597" w14:textId="77777777" w:rsidTr="00B24268">
        <w:tc>
          <w:tcPr>
            <w:tcW w:w="4814" w:type="dxa"/>
          </w:tcPr>
          <w:p w14:paraId="4CE78FAC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201-400</w:t>
            </w:r>
          </w:p>
        </w:tc>
        <w:tc>
          <w:tcPr>
            <w:tcW w:w="4814" w:type="dxa"/>
          </w:tcPr>
          <w:p w14:paraId="6A7F9532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1,9</w:t>
            </w:r>
          </w:p>
        </w:tc>
      </w:tr>
    </w:tbl>
    <w:p w14:paraId="7290D74E" w14:textId="77777777" w:rsidR="00075053" w:rsidRPr="00E76F47" w:rsidRDefault="00075053" w:rsidP="0007505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075053" w:rsidRPr="00E76F47" w14:paraId="6D11B560" w14:textId="77777777" w:rsidTr="00B24268">
        <w:tc>
          <w:tcPr>
            <w:tcW w:w="4814" w:type="dxa"/>
          </w:tcPr>
          <w:p w14:paraId="39A0C94B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685702C2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075053" w:rsidRPr="00E76F47" w14:paraId="39259BCF" w14:textId="77777777" w:rsidTr="00B24268">
        <w:tc>
          <w:tcPr>
            <w:tcW w:w="4814" w:type="dxa"/>
          </w:tcPr>
          <w:p w14:paraId="5B68091A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101-200</w:t>
            </w:r>
          </w:p>
        </w:tc>
        <w:tc>
          <w:tcPr>
            <w:tcW w:w="4814" w:type="dxa"/>
          </w:tcPr>
          <w:p w14:paraId="41321392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1,8</w:t>
            </w:r>
          </w:p>
        </w:tc>
      </w:tr>
      <w:tr w:rsidR="00075053" w:rsidRPr="00E76F47" w14:paraId="47AECC92" w14:textId="77777777" w:rsidTr="00B24268">
        <w:tc>
          <w:tcPr>
            <w:tcW w:w="4814" w:type="dxa"/>
          </w:tcPr>
          <w:p w14:paraId="72D730E2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51-100</w:t>
            </w:r>
          </w:p>
        </w:tc>
        <w:tc>
          <w:tcPr>
            <w:tcW w:w="4814" w:type="dxa"/>
          </w:tcPr>
          <w:p w14:paraId="447B4264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1,7</w:t>
            </w:r>
          </w:p>
        </w:tc>
      </w:tr>
      <w:tr w:rsidR="00075053" w:rsidRPr="00E76F47" w14:paraId="485ADAB5" w14:textId="77777777" w:rsidTr="00B24268">
        <w:tc>
          <w:tcPr>
            <w:tcW w:w="4814" w:type="dxa"/>
          </w:tcPr>
          <w:p w14:paraId="17EAD981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1-50</w:t>
            </w:r>
          </w:p>
        </w:tc>
        <w:tc>
          <w:tcPr>
            <w:tcW w:w="4814" w:type="dxa"/>
          </w:tcPr>
          <w:p w14:paraId="27A6E2E3" w14:textId="77777777" w:rsidR="00075053" w:rsidRPr="000265F5" w:rsidRDefault="00075053" w:rsidP="00B24268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1,5</w:t>
            </w:r>
          </w:p>
        </w:tc>
      </w:tr>
    </w:tbl>
    <w:p w14:paraId="60852D17" w14:textId="77777777" w:rsidR="00075053" w:rsidRPr="004347DB" w:rsidRDefault="00075053" w:rsidP="00075053">
      <w:pPr>
        <w:shd w:val="clear" w:color="auto" w:fill="FFFFFF"/>
        <w:spacing w:before="264" w:after="264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Объемные показатели, характеризующие масштаб управления учреждениями дополнительного образования:</w:t>
      </w:r>
    </w:p>
    <w:tbl>
      <w:tblPr>
        <w:tblW w:w="546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92"/>
        <w:gridCol w:w="1478"/>
        <w:gridCol w:w="1254"/>
        <w:gridCol w:w="1675"/>
        <w:gridCol w:w="1887"/>
        <w:gridCol w:w="21"/>
      </w:tblGrid>
      <w:tr w:rsidR="00075053" w:rsidRPr="00E76F47" w14:paraId="652B02B4" w14:textId="77777777" w:rsidTr="007A5A3F">
        <w:trPr>
          <w:gridAfter w:val="1"/>
          <w:wAfter w:w="10" w:type="pct"/>
          <w:trHeight w:val="19"/>
          <w:tblHeader/>
        </w:trPr>
        <w:tc>
          <w:tcPr>
            <w:tcW w:w="270" w:type="pct"/>
            <w:vAlign w:val="center"/>
          </w:tcPr>
          <w:p w14:paraId="701FB54D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4" w:type="pct"/>
            <w:vAlign w:val="center"/>
          </w:tcPr>
          <w:p w14:paraId="0B7B4509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713" w:type="pct"/>
            <w:vAlign w:val="center"/>
          </w:tcPr>
          <w:p w14:paraId="131419B4" w14:textId="77777777" w:rsidR="00075053" w:rsidRPr="000265F5" w:rsidRDefault="00075053" w:rsidP="00B24268">
            <w:pPr>
              <w:spacing w:after="0" w:line="240" w:lineRule="auto"/>
              <w:ind w:left="-197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5" w:type="pct"/>
            <w:vAlign w:val="center"/>
          </w:tcPr>
          <w:p w14:paraId="052AC10C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808" w:type="pct"/>
            <w:vAlign w:val="center"/>
          </w:tcPr>
          <w:p w14:paraId="543C94BE" w14:textId="77777777" w:rsidR="00075053" w:rsidRPr="000265F5" w:rsidRDefault="00075053" w:rsidP="00B24268">
            <w:pPr>
              <w:spacing w:after="0" w:line="240" w:lineRule="auto"/>
              <w:ind w:left="-8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910" w:type="pct"/>
            <w:vAlign w:val="center"/>
          </w:tcPr>
          <w:p w14:paraId="33231D62" w14:textId="77777777" w:rsidR="00075053" w:rsidRPr="000265F5" w:rsidRDefault="00075053" w:rsidP="00B24268">
            <w:pPr>
              <w:spacing w:after="0" w:line="240" w:lineRule="auto"/>
              <w:ind w:left="-55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изменения</w:t>
            </w:r>
          </w:p>
        </w:tc>
      </w:tr>
      <w:tr w:rsidR="00075053" w:rsidRPr="00E76F47" w14:paraId="2FCDB5E6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3E13A5E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pct"/>
          </w:tcPr>
          <w:p w14:paraId="12CF978F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Эффективность выполнения государственного задания</w:t>
            </w:r>
          </w:p>
        </w:tc>
        <w:tc>
          <w:tcPr>
            <w:tcW w:w="713" w:type="pct"/>
          </w:tcPr>
          <w:p w14:paraId="40F6153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</w:tcPr>
          <w:p w14:paraId="3B992877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808" w:type="pct"/>
          </w:tcPr>
          <w:p w14:paraId="7DB2214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</w:tcPr>
          <w:p w14:paraId="35B304D8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075053" w:rsidRPr="00E76F47" w14:paraId="2833CDE2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01C813D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</w:tcPr>
          <w:p w14:paraId="73AD1BE7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материально-технической базы образовательного учреждения</w:t>
            </w:r>
          </w:p>
        </w:tc>
        <w:tc>
          <w:tcPr>
            <w:tcW w:w="713" w:type="pct"/>
          </w:tcPr>
          <w:p w14:paraId="53146B19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5" w:type="pct"/>
          </w:tcPr>
          <w:p w14:paraId="515D8A81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808" w:type="pct"/>
          </w:tcPr>
          <w:p w14:paraId="0C974A56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pct"/>
          </w:tcPr>
          <w:p w14:paraId="230B860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  <w:p w14:paraId="0C22A58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53" w:rsidRPr="00E76F47" w14:paraId="3B21B325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666E1B49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pct"/>
            <w:vAlign w:val="center"/>
          </w:tcPr>
          <w:p w14:paraId="2919A499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в учреждении для выполнения:</w:t>
            </w:r>
          </w:p>
        </w:tc>
        <w:tc>
          <w:tcPr>
            <w:tcW w:w="713" w:type="pct"/>
            <w:vAlign w:val="center"/>
          </w:tcPr>
          <w:p w14:paraId="57CC5CB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560CEDB5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490818D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  <w:vAlign w:val="center"/>
          </w:tcPr>
          <w:p w14:paraId="56ACB828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53" w:rsidRPr="00E76F47" w14:paraId="58E4F45A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16E25967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84" w:type="pct"/>
            <w:vAlign w:val="center"/>
          </w:tcPr>
          <w:p w14:paraId="048C786C" w14:textId="77777777" w:rsidR="00075053" w:rsidRPr="000265F5" w:rsidRDefault="00075053" w:rsidP="00B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- требований охраны труда</w:t>
            </w:r>
          </w:p>
        </w:tc>
        <w:tc>
          <w:tcPr>
            <w:tcW w:w="713" w:type="pct"/>
            <w:vAlign w:val="center"/>
          </w:tcPr>
          <w:p w14:paraId="1BF47CF6" w14:textId="77777777" w:rsidR="00075053" w:rsidRPr="000265F5" w:rsidRDefault="00075053" w:rsidP="00B24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5" w:type="pct"/>
            <w:vAlign w:val="center"/>
          </w:tcPr>
          <w:p w14:paraId="0D6AA5E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08" w:type="pct"/>
            <w:vAlign w:val="center"/>
          </w:tcPr>
          <w:p w14:paraId="4F6BAC7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0" w:type="pct"/>
            <w:vAlign w:val="center"/>
          </w:tcPr>
          <w:p w14:paraId="70C5373C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075053" w:rsidRPr="00E76F47" w14:paraId="1AD87955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627F0EC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84" w:type="pct"/>
            <w:vAlign w:val="center"/>
          </w:tcPr>
          <w:p w14:paraId="3F664886" w14:textId="77777777" w:rsidR="00075053" w:rsidRPr="000265F5" w:rsidRDefault="00075053" w:rsidP="00B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- отсутствие несчастных случаев с обучающимися и работниками по вине учреждения</w:t>
            </w:r>
          </w:p>
        </w:tc>
        <w:tc>
          <w:tcPr>
            <w:tcW w:w="713" w:type="pct"/>
            <w:vAlign w:val="center"/>
          </w:tcPr>
          <w:p w14:paraId="51F915EB" w14:textId="77777777" w:rsidR="00075053" w:rsidRPr="000265F5" w:rsidRDefault="00075053" w:rsidP="00B24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05" w:type="pct"/>
            <w:vAlign w:val="center"/>
          </w:tcPr>
          <w:p w14:paraId="5BCABF05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08" w:type="pct"/>
            <w:vAlign w:val="center"/>
          </w:tcPr>
          <w:p w14:paraId="0C0F1D2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0" w:type="pct"/>
            <w:vAlign w:val="center"/>
          </w:tcPr>
          <w:p w14:paraId="3ADF129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075053" w:rsidRPr="00E76F47" w14:paraId="09ECF068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7DB362E1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84" w:type="pct"/>
            <w:vAlign w:val="center"/>
          </w:tcPr>
          <w:p w14:paraId="65E549FF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жизнедеятельности, поддержка здоровья участников образовательного процесса в учреждении</w:t>
            </w:r>
          </w:p>
        </w:tc>
        <w:tc>
          <w:tcPr>
            <w:tcW w:w="713" w:type="pct"/>
            <w:vAlign w:val="center"/>
          </w:tcPr>
          <w:p w14:paraId="2854AA0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605" w:type="pct"/>
            <w:vAlign w:val="center"/>
          </w:tcPr>
          <w:p w14:paraId="530AD78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808" w:type="pct"/>
            <w:vAlign w:val="center"/>
          </w:tcPr>
          <w:p w14:paraId="61FC51B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vAlign w:val="center"/>
          </w:tcPr>
          <w:p w14:paraId="27D74E8B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480CC510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61CF8B5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pct"/>
            <w:vAlign w:val="center"/>
          </w:tcPr>
          <w:p w14:paraId="72206B7A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Отношение объема внебюджетных доходов к объему бюджетных ассигнований (для бюджетных организаций)</w:t>
            </w:r>
          </w:p>
        </w:tc>
        <w:tc>
          <w:tcPr>
            <w:tcW w:w="713" w:type="pct"/>
            <w:vAlign w:val="center"/>
          </w:tcPr>
          <w:p w14:paraId="60C82B58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vAlign w:val="center"/>
          </w:tcPr>
          <w:p w14:paraId="7A33AAE7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808" w:type="pct"/>
            <w:vAlign w:val="center"/>
          </w:tcPr>
          <w:p w14:paraId="2B305B4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pct"/>
            <w:vAlign w:val="center"/>
          </w:tcPr>
          <w:p w14:paraId="79297F7D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075053" w:rsidRPr="00E76F47" w14:paraId="29790CD1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2CF0CAF5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84" w:type="pct"/>
            <w:vAlign w:val="center"/>
          </w:tcPr>
          <w:p w14:paraId="2CA6F22C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713" w:type="pct"/>
            <w:vAlign w:val="center"/>
          </w:tcPr>
          <w:p w14:paraId="1BA53B4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vAlign w:val="center"/>
          </w:tcPr>
          <w:p w14:paraId="2CE0F77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808" w:type="pct"/>
            <w:vAlign w:val="center"/>
          </w:tcPr>
          <w:p w14:paraId="4D81E7F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pct"/>
            <w:vAlign w:val="center"/>
          </w:tcPr>
          <w:p w14:paraId="0BADE6B9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075053" w:rsidRPr="00E76F47" w14:paraId="698A4D27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23ED7DF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4" w:type="pct"/>
            <w:vAlign w:val="center"/>
          </w:tcPr>
          <w:p w14:paraId="6905ACD1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Реализация социокультурных проектов</w:t>
            </w:r>
          </w:p>
        </w:tc>
        <w:tc>
          <w:tcPr>
            <w:tcW w:w="713" w:type="pct"/>
            <w:vAlign w:val="center"/>
          </w:tcPr>
          <w:p w14:paraId="19C3AA17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5" w:type="pct"/>
            <w:vAlign w:val="center"/>
          </w:tcPr>
          <w:p w14:paraId="0260F7D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808" w:type="pct"/>
            <w:vAlign w:val="center"/>
          </w:tcPr>
          <w:p w14:paraId="5D11CC6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  <w:vAlign w:val="center"/>
          </w:tcPr>
          <w:p w14:paraId="0EDA58B8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0B432E48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79BEC7D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4" w:type="pct"/>
            <w:vAlign w:val="center"/>
          </w:tcPr>
          <w:p w14:paraId="2705EB9C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713" w:type="pct"/>
            <w:vAlign w:val="center"/>
          </w:tcPr>
          <w:p w14:paraId="292C8B6D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5" w:type="pct"/>
            <w:vAlign w:val="center"/>
          </w:tcPr>
          <w:p w14:paraId="2CEDA09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808" w:type="pct"/>
            <w:vAlign w:val="center"/>
          </w:tcPr>
          <w:p w14:paraId="33360849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pct"/>
            <w:vAlign w:val="center"/>
          </w:tcPr>
          <w:p w14:paraId="3AE8AD0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3518D4A4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2B5324D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4" w:type="pct"/>
          </w:tcPr>
          <w:p w14:paraId="2FBA5900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образования для детей с ОВЗ и инвалидностью</w:t>
            </w:r>
          </w:p>
        </w:tc>
        <w:tc>
          <w:tcPr>
            <w:tcW w:w="713" w:type="pct"/>
          </w:tcPr>
          <w:p w14:paraId="1AF5349C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5" w:type="pct"/>
          </w:tcPr>
          <w:p w14:paraId="4BF015D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808" w:type="pct"/>
          </w:tcPr>
          <w:p w14:paraId="5481E84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pct"/>
          </w:tcPr>
          <w:p w14:paraId="16B83D6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1E3AEC8F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14A255D9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pct"/>
            <w:vAlign w:val="center"/>
          </w:tcPr>
          <w:p w14:paraId="32C41723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роста квалифицированных педагогических работников учреждения</w:t>
            </w:r>
          </w:p>
        </w:tc>
        <w:tc>
          <w:tcPr>
            <w:tcW w:w="713" w:type="pct"/>
            <w:vAlign w:val="center"/>
          </w:tcPr>
          <w:p w14:paraId="27B8612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5" w:type="pct"/>
            <w:vAlign w:val="center"/>
          </w:tcPr>
          <w:p w14:paraId="6772C01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50-80</w:t>
            </w:r>
          </w:p>
          <w:p w14:paraId="383F5C4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71C35B7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pct"/>
            <w:vAlign w:val="center"/>
          </w:tcPr>
          <w:p w14:paraId="6E99D2D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075053" w:rsidRPr="00E76F47" w14:paraId="6C1BBBA1" w14:textId="77777777" w:rsidTr="007A5A3F">
        <w:tblPrEx>
          <w:tblLook w:val="00A0" w:firstRow="1" w:lastRow="0" w:firstColumn="1" w:lastColumn="0" w:noHBand="0" w:noVBand="0"/>
        </w:tblPrEx>
        <w:trPr>
          <w:trHeight w:val="19"/>
        </w:trPr>
        <w:tc>
          <w:tcPr>
            <w:tcW w:w="270" w:type="pct"/>
          </w:tcPr>
          <w:p w14:paraId="5591EB1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pct"/>
          </w:tcPr>
          <w:p w14:paraId="59F398BB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педагогических работников конкурсах профессионального мастерства</w:t>
            </w:r>
          </w:p>
        </w:tc>
        <w:tc>
          <w:tcPr>
            <w:tcW w:w="3046" w:type="pct"/>
            <w:gridSpan w:val="5"/>
          </w:tcPr>
          <w:p w14:paraId="7137288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53" w:rsidRPr="00E76F47" w14:paraId="720F753E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632"/>
        </w:trPr>
        <w:tc>
          <w:tcPr>
            <w:tcW w:w="270" w:type="pct"/>
          </w:tcPr>
          <w:p w14:paraId="7EFA0CFD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</w:tcPr>
          <w:p w14:paraId="59D14FB4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уровня, республиканского уровня</w:t>
            </w:r>
          </w:p>
        </w:tc>
        <w:tc>
          <w:tcPr>
            <w:tcW w:w="713" w:type="pct"/>
          </w:tcPr>
          <w:p w14:paraId="4DEB87B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05" w:type="pct"/>
          </w:tcPr>
          <w:p w14:paraId="5FC2D48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0265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8" w:type="pct"/>
          </w:tcPr>
          <w:p w14:paraId="505FC60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pct"/>
          </w:tcPr>
          <w:p w14:paraId="053C36D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3BBDBF45" w14:textId="77777777" w:rsidTr="007A5A3F">
        <w:tblPrEx>
          <w:tblLook w:val="00A0" w:firstRow="1" w:lastRow="0" w:firstColumn="1" w:lastColumn="0" w:noHBand="0" w:noVBand="0"/>
        </w:tblPrEx>
        <w:trPr>
          <w:trHeight w:val="19"/>
        </w:trPr>
        <w:tc>
          <w:tcPr>
            <w:tcW w:w="270" w:type="pct"/>
          </w:tcPr>
          <w:p w14:paraId="5611C7C1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pct"/>
          </w:tcPr>
          <w:p w14:paraId="03291740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воспитанников в конкурсах, олимпиадах, соревнованиях, фестивалях, научно-практических конференциях</w:t>
            </w:r>
          </w:p>
        </w:tc>
        <w:tc>
          <w:tcPr>
            <w:tcW w:w="3046" w:type="pct"/>
            <w:gridSpan w:val="5"/>
          </w:tcPr>
          <w:p w14:paraId="5A6DA77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53" w:rsidRPr="00E76F47" w14:paraId="288B6590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795F9866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</w:tcPr>
          <w:p w14:paraId="63667531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уровня, республиканского уровня</w:t>
            </w:r>
          </w:p>
        </w:tc>
        <w:tc>
          <w:tcPr>
            <w:tcW w:w="713" w:type="pct"/>
          </w:tcPr>
          <w:p w14:paraId="6CAAC79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05" w:type="pct"/>
          </w:tcPr>
          <w:p w14:paraId="6EB8EB09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0265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8" w:type="pct"/>
          </w:tcPr>
          <w:p w14:paraId="471DB52D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pct"/>
          </w:tcPr>
          <w:p w14:paraId="59BC5165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274E982D" w14:textId="77777777" w:rsidTr="007A5A3F">
        <w:tblPrEx>
          <w:tblLook w:val="00A0" w:firstRow="1" w:lastRow="0" w:firstColumn="1" w:lastColumn="0" w:noHBand="0" w:noVBand="0"/>
        </w:tblPrEx>
        <w:trPr>
          <w:trHeight w:val="19"/>
        </w:trPr>
        <w:tc>
          <w:tcPr>
            <w:tcW w:w="270" w:type="pct"/>
          </w:tcPr>
          <w:p w14:paraId="06C3FEF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pct"/>
          </w:tcPr>
          <w:p w14:paraId="2817E474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призовых мест по итогам участия учреждения, педагогических работников, воспитанников в конкурсах, соревнованиях, фестивалях, научно-практических конференциях</w:t>
            </w:r>
          </w:p>
        </w:tc>
        <w:tc>
          <w:tcPr>
            <w:tcW w:w="3046" w:type="pct"/>
            <w:gridSpan w:val="5"/>
          </w:tcPr>
          <w:p w14:paraId="37A3F08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53" w:rsidRPr="00E76F47" w14:paraId="548E9631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19"/>
        </w:trPr>
        <w:tc>
          <w:tcPr>
            <w:tcW w:w="270" w:type="pct"/>
          </w:tcPr>
          <w:p w14:paraId="0D30ADD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</w:tcPr>
          <w:p w14:paraId="1F8B0E58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международного, федерального уровня, республиканского уровня</w:t>
            </w:r>
          </w:p>
        </w:tc>
        <w:tc>
          <w:tcPr>
            <w:tcW w:w="713" w:type="pct"/>
          </w:tcPr>
          <w:p w14:paraId="34B200A3" w14:textId="77777777" w:rsidR="00075053" w:rsidRPr="000265F5" w:rsidRDefault="00075053" w:rsidP="00B24268">
            <w:pPr>
              <w:tabs>
                <w:tab w:val="center" w:pos="1860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5" w:type="pct"/>
          </w:tcPr>
          <w:p w14:paraId="2BCF4FAC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0265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8" w:type="pct"/>
          </w:tcPr>
          <w:p w14:paraId="4B3046E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pct"/>
          </w:tcPr>
          <w:p w14:paraId="161C3E4C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65EBE194" w14:textId="77777777" w:rsidTr="007A5A3F">
        <w:tblPrEx>
          <w:tblLook w:val="00A0" w:firstRow="1" w:lastRow="0" w:firstColumn="1" w:lastColumn="0" w:noHBand="0" w:noVBand="0"/>
        </w:tblPrEx>
        <w:trPr>
          <w:trHeight w:val="613"/>
        </w:trPr>
        <w:tc>
          <w:tcPr>
            <w:tcW w:w="270" w:type="pct"/>
          </w:tcPr>
          <w:p w14:paraId="7D24B28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pct"/>
          </w:tcPr>
          <w:p w14:paraId="03E31336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педагогического опыта</w:t>
            </w:r>
          </w:p>
        </w:tc>
        <w:tc>
          <w:tcPr>
            <w:tcW w:w="3046" w:type="pct"/>
            <w:gridSpan w:val="5"/>
          </w:tcPr>
          <w:p w14:paraId="3964AA7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53" w:rsidRPr="00E76F47" w14:paraId="19F77624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695"/>
        </w:trPr>
        <w:tc>
          <w:tcPr>
            <w:tcW w:w="270" w:type="pct"/>
          </w:tcPr>
          <w:p w14:paraId="2539E8D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</w:tcPr>
          <w:p w14:paraId="39A78163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международный, федеральный уровень, республиканский</w:t>
            </w:r>
          </w:p>
        </w:tc>
        <w:tc>
          <w:tcPr>
            <w:tcW w:w="713" w:type="pct"/>
          </w:tcPr>
          <w:p w14:paraId="6A1B8CA7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05" w:type="pct"/>
          </w:tcPr>
          <w:p w14:paraId="3DEFCCC4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0265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8" w:type="pct"/>
          </w:tcPr>
          <w:p w14:paraId="338F5CD6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pct"/>
          </w:tcPr>
          <w:p w14:paraId="1DE94B38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полугодовая</w:t>
            </w:r>
          </w:p>
        </w:tc>
      </w:tr>
      <w:tr w:rsidR="00075053" w:rsidRPr="00E76F47" w14:paraId="588AC5FC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705"/>
        </w:trPr>
        <w:tc>
          <w:tcPr>
            <w:tcW w:w="270" w:type="pct"/>
          </w:tcPr>
          <w:p w14:paraId="457C11E7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4" w:type="pct"/>
          </w:tcPr>
          <w:p w14:paraId="43C7A80E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14:paraId="5D86F275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713" w:type="pct"/>
          </w:tcPr>
          <w:p w14:paraId="1D10566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05" w:type="pct"/>
          </w:tcPr>
          <w:p w14:paraId="16CECC50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0265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8" w:type="pct"/>
          </w:tcPr>
          <w:p w14:paraId="1680E35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pct"/>
          </w:tcPr>
          <w:p w14:paraId="699D747D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2B7D9511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688"/>
        </w:trPr>
        <w:tc>
          <w:tcPr>
            <w:tcW w:w="270" w:type="pct"/>
          </w:tcPr>
          <w:p w14:paraId="5EDA47EF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4" w:type="pct"/>
          </w:tcPr>
          <w:p w14:paraId="77069189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713" w:type="pct"/>
          </w:tcPr>
          <w:p w14:paraId="520A1C52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05" w:type="pct"/>
          </w:tcPr>
          <w:p w14:paraId="68ED50D3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0265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8" w:type="pct"/>
          </w:tcPr>
          <w:p w14:paraId="7342A317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pct"/>
          </w:tcPr>
          <w:p w14:paraId="5E778D88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075053" w:rsidRPr="00E76F47" w14:paraId="456C1AE5" w14:textId="77777777" w:rsidTr="007A5A3F">
        <w:tblPrEx>
          <w:tblLook w:val="00A0" w:firstRow="1" w:lastRow="0" w:firstColumn="1" w:lastColumn="0" w:noHBand="0" w:noVBand="0"/>
        </w:tblPrEx>
        <w:trPr>
          <w:gridAfter w:val="1"/>
          <w:wAfter w:w="10" w:type="pct"/>
          <w:trHeight w:val="688"/>
        </w:trPr>
        <w:tc>
          <w:tcPr>
            <w:tcW w:w="270" w:type="pct"/>
          </w:tcPr>
          <w:p w14:paraId="0BCC6DEB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84" w:type="pct"/>
          </w:tcPr>
          <w:p w14:paraId="3CA18173" w14:textId="77777777" w:rsidR="00075053" w:rsidRPr="000265F5" w:rsidRDefault="00075053" w:rsidP="00B2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(воспитанников)</w:t>
            </w:r>
          </w:p>
        </w:tc>
        <w:tc>
          <w:tcPr>
            <w:tcW w:w="713" w:type="pct"/>
          </w:tcPr>
          <w:p w14:paraId="1AEFF1A5" w14:textId="77777777" w:rsidR="00075053" w:rsidRPr="000265F5" w:rsidRDefault="00075053" w:rsidP="00B24268">
            <w:pPr>
              <w:spacing w:after="0" w:line="240" w:lineRule="auto"/>
              <w:ind w:left="-197" w:right="-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каждого обучающегося (воспитанника)</w:t>
            </w:r>
          </w:p>
        </w:tc>
        <w:tc>
          <w:tcPr>
            <w:tcW w:w="605" w:type="pct"/>
          </w:tcPr>
          <w:p w14:paraId="02160AC1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0265F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08" w:type="pct"/>
          </w:tcPr>
          <w:p w14:paraId="22A7505A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10" w:type="pct"/>
          </w:tcPr>
          <w:p w14:paraId="07C2560E" w14:textId="77777777" w:rsidR="00075053" w:rsidRPr="000265F5" w:rsidRDefault="00075053" w:rsidP="00B2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2F2ECE35" w14:textId="5AD91C89" w:rsidR="00DA3EC1" w:rsidRPr="00362C2C" w:rsidRDefault="00DA3EC1" w:rsidP="00362C2C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Профессиональные образовательные </w:t>
      </w:r>
      <w:r w:rsidR="00BE0A14" w:rsidRPr="00362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</w:t>
      </w:r>
    </w:p>
    <w:p w14:paraId="727A1BF4" w14:textId="60A4D93C" w:rsidR="00D16A14" w:rsidRPr="00E76F47" w:rsidRDefault="00D16A14" w:rsidP="00362C2C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 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592D3A" w:rsidRPr="00E76F47" w14:paraId="3F8EF888" w14:textId="77777777" w:rsidTr="00592D3A">
        <w:tc>
          <w:tcPr>
            <w:tcW w:w="4814" w:type="dxa"/>
          </w:tcPr>
          <w:p w14:paraId="376B8BA9" w14:textId="4918F280" w:rsidR="00592D3A" w:rsidRPr="000265F5" w:rsidRDefault="00592D3A" w:rsidP="00592D3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33D9A4AB" w14:textId="125B069A" w:rsidR="00592D3A" w:rsidRPr="000265F5" w:rsidRDefault="00592D3A" w:rsidP="00592D3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592D3A" w:rsidRPr="00E76F47" w14:paraId="6E26D62E" w14:textId="77777777" w:rsidTr="00592D3A">
        <w:tc>
          <w:tcPr>
            <w:tcW w:w="4814" w:type="dxa"/>
          </w:tcPr>
          <w:p w14:paraId="421BC3D1" w14:textId="19C84DD9" w:rsidR="00592D3A" w:rsidRPr="000265F5" w:rsidRDefault="002366EF" w:rsidP="00592D3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149 и свыше</w:t>
            </w:r>
          </w:p>
        </w:tc>
        <w:tc>
          <w:tcPr>
            <w:tcW w:w="4814" w:type="dxa"/>
          </w:tcPr>
          <w:p w14:paraId="3E340EC1" w14:textId="49FF3D2C" w:rsidR="00592D3A" w:rsidRPr="000265F5" w:rsidRDefault="00592D3A" w:rsidP="00592D3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2,1</w:t>
            </w:r>
          </w:p>
        </w:tc>
      </w:tr>
    </w:tbl>
    <w:p w14:paraId="6547EBD7" w14:textId="5D1BE6F3" w:rsidR="00D16A14" w:rsidRPr="00E76F47" w:rsidRDefault="00D16A14" w:rsidP="00362C2C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592D3A" w:rsidRPr="00E76F47" w14:paraId="456F79BA" w14:textId="77777777" w:rsidTr="00592D3A">
        <w:tc>
          <w:tcPr>
            <w:tcW w:w="4814" w:type="dxa"/>
          </w:tcPr>
          <w:p w14:paraId="791B66B2" w14:textId="7D5C5CD3" w:rsidR="00592D3A" w:rsidRPr="000265F5" w:rsidRDefault="00592D3A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2B3FB0D4" w14:textId="0D1BC4DF" w:rsidR="00592D3A" w:rsidRPr="000265F5" w:rsidRDefault="00592D3A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592D3A" w:rsidRPr="00E76F47" w14:paraId="3966C4B3" w14:textId="77777777" w:rsidTr="00592D3A">
        <w:tc>
          <w:tcPr>
            <w:tcW w:w="4814" w:type="dxa"/>
          </w:tcPr>
          <w:p w14:paraId="609D9DB3" w14:textId="78EFA88D" w:rsidR="00592D3A" w:rsidRPr="000265F5" w:rsidRDefault="002366EF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100-149</w:t>
            </w:r>
          </w:p>
        </w:tc>
        <w:tc>
          <w:tcPr>
            <w:tcW w:w="4814" w:type="dxa"/>
          </w:tcPr>
          <w:p w14:paraId="19B7C0A9" w14:textId="433A254E" w:rsidR="00592D3A" w:rsidRPr="000265F5" w:rsidRDefault="00592D3A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</w:tbl>
    <w:p w14:paraId="4AC971D8" w14:textId="4A81726D" w:rsidR="00D16A14" w:rsidRPr="00E76F47" w:rsidRDefault="00D16A14" w:rsidP="00362C2C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592D3A" w:rsidRPr="00E76F47" w14:paraId="119D089B" w14:textId="77777777" w:rsidTr="00592D3A">
        <w:tc>
          <w:tcPr>
            <w:tcW w:w="4814" w:type="dxa"/>
          </w:tcPr>
          <w:p w14:paraId="26264B88" w14:textId="2ED3DEE6" w:rsidR="00592D3A" w:rsidRPr="000265F5" w:rsidRDefault="00592D3A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262C6EA2" w14:textId="111AE8DC" w:rsidR="00592D3A" w:rsidRPr="000265F5" w:rsidRDefault="00592D3A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592D3A" w:rsidRPr="00E76F47" w14:paraId="7BD10EEF" w14:textId="77777777" w:rsidTr="00592D3A">
        <w:tc>
          <w:tcPr>
            <w:tcW w:w="4814" w:type="dxa"/>
          </w:tcPr>
          <w:p w14:paraId="505FEE49" w14:textId="0B32216E" w:rsidR="00592D3A" w:rsidRPr="000265F5" w:rsidRDefault="002366EF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50-99</w:t>
            </w:r>
          </w:p>
        </w:tc>
        <w:tc>
          <w:tcPr>
            <w:tcW w:w="4814" w:type="dxa"/>
          </w:tcPr>
          <w:p w14:paraId="0B454768" w14:textId="40DB151B" w:rsidR="00592D3A" w:rsidRPr="000265F5" w:rsidRDefault="00592D3A" w:rsidP="008B6EB5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</w:t>
            </w:r>
            <w:r w:rsidR="002366EF"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</w:tbl>
    <w:p w14:paraId="0F89C809" w14:textId="29A26C65" w:rsidR="00DA3EC1" w:rsidRPr="00E76F47" w:rsidRDefault="00DA3EC1" w:rsidP="00362C2C">
      <w:pPr>
        <w:shd w:val="clear" w:color="auto" w:fill="FFFFFF"/>
        <w:spacing w:before="264" w:after="264" w:line="240" w:lineRule="auto"/>
        <w:ind w:left="113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 оплате труда-4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DA3EC1" w:rsidRPr="00E76F47" w14:paraId="50EF1F1D" w14:textId="77777777" w:rsidTr="00D54FDD">
        <w:tc>
          <w:tcPr>
            <w:tcW w:w="4814" w:type="dxa"/>
          </w:tcPr>
          <w:p w14:paraId="1B3ADCF6" w14:textId="77777777" w:rsidR="00DA3EC1" w:rsidRPr="000265F5" w:rsidRDefault="00DA3EC1" w:rsidP="00D54FDD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Сумма баллов по объемным показателям</w:t>
            </w:r>
          </w:p>
        </w:tc>
        <w:tc>
          <w:tcPr>
            <w:tcW w:w="4814" w:type="dxa"/>
          </w:tcPr>
          <w:p w14:paraId="3C3B7B1F" w14:textId="77777777" w:rsidR="00DA3EC1" w:rsidRPr="000265F5" w:rsidRDefault="00DA3EC1" w:rsidP="00D54FDD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Повышающий коэффициент</w:t>
            </w:r>
          </w:p>
        </w:tc>
      </w:tr>
      <w:tr w:rsidR="00DA3EC1" w:rsidRPr="00E76F47" w14:paraId="6AACC98E" w14:textId="77777777" w:rsidTr="00D54FDD">
        <w:tc>
          <w:tcPr>
            <w:tcW w:w="4814" w:type="dxa"/>
          </w:tcPr>
          <w:p w14:paraId="008986FD" w14:textId="5CEF778D" w:rsidR="00DA3EC1" w:rsidRPr="000265F5" w:rsidRDefault="002366EF" w:rsidP="00D54FDD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1-49</w:t>
            </w:r>
          </w:p>
        </w:tc>
        <w:tc>
          <w:tcPr>
            <w:tcW w:w="4814" w:type="dxa"/>
          </w:tcPr>
          <w:p w14:paraId="370C3728" w14:textId="595FB4AB" w:rsidR="00DA3EC1" w:rsidRPr="000265F5" w:rsidRDefault="00DA3EC1" w:rsidP="00D54FDD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1,</w:t>
            </w:r>
            <w:r w:rsidR="002366EF" w:rsidRPr="000265F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</w:tbl>
    <w:p w14:paraId="0A380883" w14:textId="77777777" w:rsidR="00952255" w:rsidRDefault="00952255" w:rsidP="00362C2C">
      <w:pPr>
        <w:shd w:val="clear" w:color="auto" w:fill="FFFFFF"/>
        <w:spacing w:before="264" w:after="264" w:line="240" w:lineRule="auto"/>
        <w:ind w:left="113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0FAE31" w14:textId="453E8318" w:rsidR="00592D3A" w:rsidRPr="00952255" w:rsidRDefault="002366EF" w:rsidP="00952255">
      <w:pPr>
        <w:shd w:val="clear" w:color="auto" w:fill="FFFFFF"/>
        <w:spacing w:before="264" w:after="264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Объемные показатели, характеризующие масштаб управления профессиональными образовательными </w:t>
      </w:r>
      <w:r w:rsidR="00BE0A14" w:rsidRPr="0095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учреждениями</w:t>
      </w:r>
      <w:r w:rsidRPr="0095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Style w:val="12"/>
        <w:tblW w:w="10208" w:type="dxa"/>
        <w:tblInd w:w="-574" w:type="dxa"/>
        <w:tblLayout w:type="fixed"/>
        <w:tblLook w:val="04A0" w:firstRow="1" w:lastRow="0" w:firstColumn="1" w:lastColumn="0" w:noHBand="0" w:noVBand="1"/>
      </w:tblPr>
      <w:tblGrid>
        <w:gridCol w:w="569"/>
        <w:gridCol w:w="2977"/>
        <w:gridCol w:w="2835"/>
        <w:gridCol w:w="2693"/>
        <w:gridCol w:w="1134"/>
      </w:tblGrid>
      <w:tr w:rsidR="002366EF" w:rsidRPr="00E76F47" w14:paraId="22139951" w14:textId="77777777" w:rsidTr="00D54FDD">
        <w:tc>
          <w:tcPr>
            <w:tcW w:w="569" w:type="dxa"/>
          </w:tcPr>
          <w:p w14:paraId="46BA3D42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1CCD9A0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14:paraId="5AC5C85C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2693" w:type="dxa"/>
          </w:tcPr>
          <w:p w14:paraId="70A4475D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 по каждому показателю критериев</w:t>
            </w:r>
          </w:p>
        </w:tc>
        <w:tc>
          <w:tcPr>
            <w:tcW w:w="1134" w:type="dxa"/>
          </w:tcPr>
          <w:p w14:paraId="6952A1BC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2366EF" w:rsidRPr="00E76F47" w14:paraId="067EC9FF" w14:textId="77777777" w:rsidTr="00D54FDD">
        <w:tc>
          <w:tcPr>
            <w:tcW w:w="10208" w:type="dxa"/>
            <w:gridSpan w:val="5"/>
          </w:tcPr>
          <w:p w14:paraId="64ED811B" w14:textId="77777777" w:rsidR="002366EF" w:rsidRPr="000265F5" w:rsidRDefault="002366EF" w:rsidP="00D54FDD">
            <w:pPr>
              <w:tabs>
                <w:tab w:val="left" w:pos="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Результаты приема и освоения основных профессиональных образовательным программ</w:t>
            </w:r>
          </w:p>
        </w:tc>
      </w:tr>
      <w:tr w:rsidR="002366EF" w:rsidRPr="00E76F47" w14:paraId="14918737" w14:textId="77777777" w:rsidTr="00D54FDD">
        <w:tc>
          <w:tcPr>
            <w:tcW w:w="569" w:type="dxa"/>
            <w:vMerge w:val="restart"/>
          </w:tcPr>
          <w:p w14:paraId="4917DF4D" w14:textId="77777777" w:rsidR="002366EF" w:rsidRPr="000265F5" w:rsidRDefault="002366EF" w:rsidP="00D54FDD">
            <w:pPr>
              <w:ind w:left="-100" w:right="-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14:paraId="33DE787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приеме обучающихся всех форм обучения по образовательным </w:t>
            </w:r>
          </w:p>
          <w:p w14:paraId="78C16CB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программам СПО</w:t>
            </w:r>
          </w:p>
        </w:tc>
        <w:tc>
          <w:tcPr>
            <w:tcW w:w="2835" w:type="dxa"/>
          </w:tcPr>
          <w:p w14:paraId="2F74746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реализуемых основных профессиональных образовательных программ (далее – ОПОП)</w:t>
            </w:r>
          </w:p>
        </w:tc>
        <w:tc>
          <w:tcPr>
            <w:tcW w:w="2693" w:type="dxa"/>
            <w:shd w:val="clear" w:color="auto" w:fill="FFFFFF" w:themeFill="background1"/>
          </w:tcPr>
          <w:p w14:paraId="21A1AD9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5 программ – 0 балл;</w:t>
            </w:r>
          </w:p>
          <w:p w14:paraId="528D597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8 программ – 2 балла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3ADFB61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66EF" w:rsidRPr="00E76F47" w14:paraId="1263758C" w14:textId="77777777" w:rsidTr="00D54FDD">
        <w:tc>
          <w:tcPr>
            <w:tcW w:w="569" w:type="dxa"/>
            <w:vMerge/>
          </w:tcPr>
          <w:p w14:paraId="2DFD0DB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03086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67489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Востребованность специальностей ПОО</w:t>
            </w:r>
          </w:p>
        </w:tc>
        <w:tc>
          <w:tcPr>
            <w:tcW w:w="2693" w:type="dxa"/>
          </w:tcPr>
          <w:p w14:paraId="6858A08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конкурса при поступлении в 2023/2024 уч. году. При конкурсе более 2 аб. на 1 место – 2 балла</w:t>
            </w:r>
          </w:p>
        </w:tc>
        <w:tc>
          <w:tcPr>
            <w:tcW w:w="1134" w:type="dxa"/>
            <w:vMerge/>
            <w:shd w:val="clear" w:color="auto" w:fill="FFFF00"/>
          </w:tcPr>
          <w:p w14:paraId="2B12FC3D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6EF" w:rsidRPr="00E76F47" w14:paraId="05B2FA3D" w14:textId="77777777" w:rsidTr="00D54FDD">
        <w:tc>
          <w:tcPr>
            <w:tcW w:w="569" w:type="dxa"/>
            <w:vMerge/>
          </w:tcPr>
          <w:p w14:paraId="0CA136F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C6FAB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8D663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Сохранение контингента обучающихся</w:t>
            </w:r>
          </w:p>
        </w:tc>
        <w:tc>
          <w:tcPr>
            <w:tcW w:w="2693" w:type="dxa"/>
          </w:tcPr>
          <w:p w14:paraId="5E984CF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обучающихся, отчисленных за неуспеваемость или правонарушение в 2022/2023 уч. году (от общего количества обучающихся). </w:t>
            </w: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До 5% – 1 балл;</w:t>
            </w:r>
          </w:p>
          <w:p w14:paraId="13CD5D8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 до 10 % –</w:t>
            </w:r>
          </w:p>
          <w:p w14:paraId="488A9814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минус 1 балл;</w:t>
            </w:r>
          </w:p>
          <w:p w14:paraId="07F91767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10 % –</w:t>
            </w:r>
          </w:p>
          <w:p w14:paraId="7A037F9D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минус 2 балла</w:t>
            </w:r>
          </w:p>
        </w:tc>
        <w:tc>
          <w:tcPr>
            <w:tcW w:w="1134" w:type="dxa"/>
            <w:vMerge/>
            <w:shd w:val="clear" w:color="auto" w:fill="FFFF00"/>
          </w:tcPr>
          <w:p w14:paraId="7343A8E3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6EF" w:rsidRPr="00E76F47" w14:paraId="07D07506" w14:textId="77777777" w:rsidTr="00D54FDD">
        <w:tc>
          <w:tcPr>
            <w:tcW w:w="569" w:type="dxa"/>
            <w:vMerge/>
          </w:tcPr>
          <w:p w14:paraId="3E36ADA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B1DCE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46AF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дополнительных профессиональных программ, дополнительных программ образования детей и 0508</w:t>
            </w:r>
          </w:p>
          <w:p w14:paraId="6937CEB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взрослых; программ профессионального обучения</w:t>
            </w:r>
          </w:p>
        </w:tc>
        <w:tc>
          <w:tcPr>
            <w:tcW w:w="2693" w:type="dxa"/>
          </w:tcPr>
          <w:p w14:paraId="1D02CFB3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реализуемых программ. </w:t>
            </w:r>
          </w:p>
          <w:p w14:paraId="0FE6D1DC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программа – 1 балл</w:t>
            </w:r>
          </w:p>
          <w:p w14:paraId="250D9182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00"/>
          </w:tcPr>
          <w:p w14:paraId="1493DEA1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6EF" w:rsidRPr="00E76F47" w14:paraId="0422D2BF" w14:textId="77777777" w:rsidTr="00D54FDD">
        <w:tc>
          <w:tcPr>
            <w:tcW w:w="569" w:type="dxa"/>
            <w:vMerge/>
          </w:tcPr>
          <w:p w14:paraId="632612F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B15E0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70E80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Обучение студентов в рамках целевых договоров с работодателями </w:t>
            </w:r>
          </w:p>
        </w:tc>
        <w:tc>
          <w:tcPr>
            <w:tcW w:w="2693" w:type="dxa"/>
          </w:tcPr>
          <w:p w14:paraId="0F82BC0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заключенных договоров с работодателями о целевом обучении студентов. </w:t>
            </w:r>
          </w:p>
          <w:p w14:paraId="257302D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одного студента – 2 балла</w:t>
            </w:r>
          </w:p>
        </w:tc>
        <w:tc>
          <w:tcPr>
            <w:tcW w:w="1134" w:type="dxa"/>
            <w:vMerge/>
            <w:shd w:val="clear" w:color="auto" w:fill="FFFF00"/>
          </w:tcPr>
          <w:p w14:paraId="4841172C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2366EF" w:rsidRPr="00E76F47" w14:paraId="62AAC50D" w14:textId="77777777" w:rsidTr="00D54FDD">
        <w:tc>
          <w:tcPr>
            <w:tcW w:w="569" w:type="dxa"/>
            <w:vMerge/>
          </w:tcPr>
          <w:p w14:paraId="46FBA21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86D2E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555D3B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общественно-профессиональной аккредитации ПОО</w:t>
            </w:r>
          </w:p>
        </w:tc>
        <w:tc>
          <w:tcPr>
            <w:tcW w:w="2693" w:type="dxa"/>
            <w:shd w:val="clear" w:color="auto" w:fill="FFFFFF" w:themeFill="background1"/>
          </w:tcPr>
          <w:p w14:paraId="58A8E21C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2 балла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1F72DF4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2366EF" w:rsidRPr="00E76F47" w14:paraId="162195B9" w14:textId="77777777" w:rsidTr="00D54FDD">
        <w:tc>
          <w:tcPr>
            <w:tcW w:w="569" w:type="dxa"/>
            <w:vMerge w:val="restart"/>
          </w:tcPr>
          <w:p w14:paraId="4C5674A4" w14:textId="77777777" w:rsidR="002366EF" w:rsidRPr="000265F5" w:rsidRDefault="002366EF" w:rsidP="00D54FDD">
            <w:pPr>
              <w:ind w:left="-100" w:right="-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14:paraId="2BC5872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Результаты аттестации студентов всех форм обучения по основным </w:t>
            </w:r>
          </w:p>
          <w:p w14:paraId="53DEB94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профессиональным образовательным программам</w:t>
            </w:r>
          </w:p>
        </w:tc>
        <w:tc>
          <w:tcPr>
            <w:tcW w:w="2835" w:type="dxa"/>
          </w:tcPr>
          <w:p w14:paraId="22760DD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подготовки выпускников</w:t>
            </w:r>
          </w:p>
        </w:tc>
        <w:tc>
          <w:tcPr>
            <w:tcW w:w="2693" w:type="dxa"/>
            <w:shd w:val="clear" w:color="auto" w:fill="FFFFFF" w:themeFill="background1"/>
          </w:tcPr>
          <w:p w14:paraId="25FEBEE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обучающихся, защитивших дипломную работу (проект) на «хорошо» и «отлично» (от общего количества обучающихся).</w:t>
            </w:r>
          </w:p>
          <w:p w14:paraId="38EED28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2 балла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D0E5AE2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AC15688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6EF" w:rsidRPr="00E76F47" w14:paraId="20DE3F5B" w14:textId="77777777" w:rsidTr="00D54FDD">
        <w:tc>
          <w:tcPr>
            <w:tcW w:w="569" w:type="dxa"/>
            <w:vMerge/>
          </w:tcPr>
          <w:p w14:paraId="2179866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2670C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1DEE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демонстрационного экзамена (далее – ДЭ) рамках ГИА</w:t>
            </w:r>
          </w:p>
        </w:tc>
        <w:tc>
          <w:tcPr>
            <w:tcW w:w="2693" w:type="dxa"/>
          </w:tcPr>
          <w:p w14:paraId="2F90545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выпускников, сдавших ДЭ профильного уровня, в общей численности студентов. </w:t>
            </w:r>
          </w:p>
          <w:p w14:paraId="4F00C8C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20% - 2 балла</w:t>
            </w:r>
          </w:p>
        </w:tc>
        <w:tc>
          <w:tcPr>
            <w:tcW w:w="1134" w:type="dxa"/>
            <w:vMerge/>
            <w:shd w:val="clear" w:color="auto" w:fill="FFFF00"/>
          </w:tcPr>
          <w:p w14:paraId="6C234A17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6EF" w:rsidRPr="00E76F47" w14:paraId="58980E7F" w14:textId="77777777" w:rsidTr="00D54FDD">
        <w:tc>
          <w:tcPr>
            <w:tcW w:w="569" w:type="dxa"/>
            <w:vMerge/>
          </w:tcPr>
          <w:p w14:paraId="0931483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2AC751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14F10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ДЭ рамках промежуточной аттестации</w:t>
            </w:r>
          </w:p>
        </w:tc>
        <w:tc>
          <w:tcPr>
            <w:tcW w:w="2693" w:type="dxa"/>
            <w:shd w:val="clear" w:color="auto" w:fill="FFFFFF" w:themeFill="background1"/>
          </w:tcPr>
          <w:p w14:paraId="576ECB0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студентов, сдавших ДЭ в общей численности студентов. Более 20% - 2 балла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06F4ADE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6EF" w:rsidRPr="00E76F47" w14:paraId="1017B553" w14:textId="77777777" w:rsidTr="00D54FDD">
        <w:tc>
          <w:tcPr>
            <w:tcW w:w="569" w:type="dxa"/>
            <w:vMerge w:val="restart"/>
          </w:tcPr>
          <w:p w14:paraId="5C7114E6" w14:textId="77777777" w:rsidR="002366EF" w:rsidRPr="000265F5" w:rsidRDefault="002366EF" w:rsidP="00D54FDD">
            <w:pPr>
              <w:ind w:left="-104" w:right="-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vMerge w:val="restart"/>
          </w:tcPr>
          <w:p w14:paraId="793B919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 студентов ПОО</w:t>
            </w:r>
          </w:p>
        </w:tc>
        <w:tc>
          <w:tcPr>
            <w:tcW w:w="2835" w:type="dxa"/>
          </w:tcPr>
          <w:p w14:paraId="7D4C7BF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обучающихся в конкурсах, предметных олимпиадах и олимпиадах профессионального мастерства </w:t>
            </w:r>
          </w:p>
        </w:tc>
        <w:tc>
          <w:tcPr>
            <w:tcW w:w="2693" w:type="dxa"/>
            <w:shd w:val="clear" w:color="auto" w:fill="FFFFFF" w:themeFill="background1"/>
          </w:tcPr>
          <w:p w14:paraId="7A3C51D3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конкурсах и олимпиадах, учрежденных Министерством просвещения РФ ФГБОУ ДПО «Институт развития профессионального образования» (не включая конкурсы «Профессионалы», «Абилимпикс»).</w:t>
            </w:r>
          </w:p>
          <w:p w14:paraId="771BF42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одного участника – 0,3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6734B2D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2366EF" w:rsidRPr="00E76F47" w14:paraId="4E402A78" w14:textId="77777777" w:rsidTr="00D54FDD">
        <w:tc>
          <w:tcPr>
            <w:tcW w:w="569" w:type="dxa"/>
            <w:vMerge/>
          </w:tcPr>
          <w:p w14:paraId="7893D89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E7FAF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9453F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конкурсах и олимпиадах (включая конкурсы «Профессионалы», «Абилимпикс»), учрежденных Министерством образования и науки Республики Дагестан, Министерства по делам молодежи Республики Дагестан и других РОИВ</w:t>
            </w:r>
          </w:p>
        </w:tc>
        <w:tc>
          <w:tcPr>
            <w:tcW w:w="2693" w:type="dxa"/>
            <w:shd w:val="clear" w:color="auto" w:fill="FFFFFF" w:themeFill="background1"/>
          </w:tcPr>
          <w:p w14:paraId="2565E9F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конкурсах и олимпиадах (включая конкурсы «Профессионалы», «Абилимпикс»), учрежденных Министерством образования и науки Республики Дагестан, Министерства по делам молодежи Республики Дагестан и других РОИВ.</w:t>
            </w:r>
          </w:p>
          <w:p w14:paraId="51CDB49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одного участника – 0,2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5B971652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366EF" w:rsidRPr="00E76F47" w14:paraId="2B8AC5E7" w14:textId="77777777" w:rsidTr="00D54FDD">
        <w:tc>
          <w:tcPr>
            <w:tcW w:w="569" w:type="dxa"/>
            <w:vMerge/>
          </w:tcPr>
          <w:p w14:paraId="0EAA1FE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96A06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93A3A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Победитель, призеры в конкурсах профессионального мастерства (региональный этап) «Профессионалы» и «Абилимпикс»</w:t>
            </w:r>
          </w:p>
        </w:tc>
        <w:tc>
          <w:tcPr>
            <w:tcW w:w="2693" w:type="dxa"/>
            <w:shd w:val="clear" w:color="auto" w:fill="FFFFFF" w:themeFill="background1"/>
          </w:tcPr>
          <w:p w14:paraId="7AFACFA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 – 3 балла;</w:t>
            </w:r>
          </w:p>
          <w:p w14:paraId="02FE2A0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 – 2 балла;</w:t>
            </w:r>
          </w:p>
          <w:p w14:paraId="6B9EB33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424D538B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66EF" w:rsidRPr="00E76F47" w14:paraId="6E809528" w14:textId="77777777" w:rsidTr="00D54FDD">
        <w:tc>
          <w:tcPr>
            <w:tcW w:w="569" w:type="dxa"/>
            <w:vMerge/>
          </w:tcPr>
          <w:p w14:paraId="05D6F08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D755E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80C8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 участия обучающихся в Национальном этапе (количество участников, победитель, призеры)</w:t>
            </w:r>
          </w:p>
        </w:tc>
        <w:tc>
          <w:tcPr>
            <w:tcW w:w="2693" w:type="dxa"/>
            <w:shd w:val="clear" w:color="auto" w:fill="FFFFFF" w:themeFill="background1"/>
          </w:tcPr>
          <w:p w14:paraId="18D4C5E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 – 10 баллов;</w:t>
            </w:r>
          </w:p>
          <w:p w14:paraId="35B8C6E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 – 6 балла;</w:t>
            </w:r>
          </w:p>
          <w:p w14:paraId="0CB31DD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 – 5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E8C114D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66EF" w:rsidRPr="00E76F47" w14:paraId="27AA029A" w14:textId="77777777" w:rsidTr="00D54FDD">
        <w:tc>
          <w:tcPr>
            <w:tcW w:w="569" w:type="dxa"/>
            <w:vMerge/>
          </w:tcPr>
          <w:p w14:paraId="55E705B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D3CDD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8CBB6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Победитель, призеры в конкурсах и олимпиадах:</w:t>
            </w:r>
          </w:p>
          <w:p w14:paraId="13FF03E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республиканских</w:t>
            </w:r>
          </w:p>
          <w:p w14:paraId="3945EE2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всероссийских</w:t>
            </w:r>
          </w:p>
        </w:tc>
        <w:tc>
          <w:tcPr>
            <w:tcW w:w="2693" w:type="dxa"/>
            <w:shd w:val="clear" w:color="auto" w:fill="FFFFFF" w:themeFill="background1"/>
          </w:tcPr>
          <w:p w14:paraId="4ACDB58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 – 3 балла;</w:t>
            </w:r>
          </w:p>
          <w:p w14:paraId="50B96C0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 – 2 балла;</w:t>
            </w:r>
          </w:p>
          <w:p w14:paraId="7471678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 – 1 балл.</w:t>
            </w:r>
          </w:p>
          <w:p w14:paraId="3D9CDDD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F64A8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 – 5 балла;</w:t>
            </w:r>
          </w:p>
          <w:p w14:paraId="14951DD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 – 4 балла;</w:t>
            </w:r>
          </w:p>
          <w:p w14:paraId="37A5A46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 – 3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8A1F111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66EF" w:rsidRPr="00E76F47" w14:paraId="12CF23C4" w14:textId="77777777" w:rsidTr="00D54FDD">
        <w:tc>
          <w:tcPr>
            <w:tcW w:w="569" w:type="dxa"/>
            <w:vMerge/>
          </w:tcPr>
          <w:p w14:paraId="4032973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E0584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A744D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выпускников 2022 года, трудоустроившихся (от общего количества выпускников)</w:t>
            </w:r>
          </w:p>
        </w:tc>
        <w:tc>
          <w:tcPr>
            <w:tcW w:w="2693" w:type="dxa"/>
            <w:shd w:val="clear" w:color="auto" w:fill="FFFFFF" w:themeFill="background1"/>
          </w:tcPr>
          <w:p w14:paraId="08094DB8" w14:textId="77777777" w:rsidR="002366EF" w:rsidRPr="000265F5" w:rsidRDefault="002366EF" w:rsidP="00D54F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62,6 % – 3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7F73C3F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66EF" w:rsidRPr="00E76F47" w14:paraId="08D6AFE4" w14:textId="77777777" w:rsidTr="00D54FDD">
        <w:tc>
          <w:tcPr>
            <w:tcW w:w="10208" w:type="dxa"/>
            <w:gridSpan w:val="5"/>
            <w:shd w:val="clear" w:color="auto" w:fill="FFFFFF" w:themeFill="background1"/>
          </w:tcPr>
          <w:p w14:paraId="2F9BD8BE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 Условия организации учебно-воспитательного процесса</w:t>
            </w:r>
          </w:p>
        </w:tc>
      </w:tr>
      <w:tr w:rsidR="002366EF" w:rsidRPr="00E76F47" w14:paraId="21A39809" w14:textId="77777777" w:rsidTr="00D54FDD">
        <w:tc>
          <w:tcPr>
            <w:tcW w:w="569" w:type="dxa"/>
          </w:tcPr>
          <w:p w14:paraId="2F268084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77" w:type="dxa"/>
          </w:tcPr>
          <w:p w14:paraId="731D14C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условий для организации практики в ПОО</w:t>
            </w:r>
          </w:p>
        </w:tc>
        <w:tc>
          <w:tcPr>
            <w:tcW w:w="2835" w:type="dxa"/>
          </w:tcPr>
          <w:p w14:paraId="3DB210E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работы учебно-производственных комплексов </w:t>
            </w:r>
          </w:p>
        </w:tc>
        <w:tc>
          <w:tcPr>
            <w:tcW w:w="2693" w:type="dxa"/>
            <w:shd w:val="clear" w:color="auto" w:fill="FFFFFF" w:themeFill="background1"/>
          </w:tcPr>
          <w:p w14:paraId="733FFB4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2 балла</w:t>
            </w:r>
          </w:p>
          <w:p w14:paraId="7897F94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43305F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6EF" w:rsidRPr="00E76F47" w14:paraId="575822CB" w14:textId="77777777" w:rsidTr="00D54FDD">
        <w:tc>
          <w:tcPr>
            <w:tcW w:w="569" w:type="dxa"/>
          </w:tcPr>
          <w:p w14:paraId="1C0C5DEC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14:paraId="217BF99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условий для организации практики на базе ПОО</w:t>
            </w:r>
          </w:p>
        </w:tc>
        <w:tc>
          <w:tcPr>
            <w:tcW w:w="2835" w:type="dxa"/>
          </w:tcPr>
          <w:p w14:paraId="2C23851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проведения производственной практики в мастерских ПОО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60F7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2 балла</w:t>
            </w:r>
          </w:p>
          <w:p w14:paraId="087BF39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3DAE65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6EF" w:rsidRPr="00E76F47" w14:paraId="77B3912E" w14:textId="77777777" w:rsidTr="00D54FDD">
        <w:tc>
          <w:tcPr>
            <w:tcW w:w="569" w:type="dxa"/>
            <w:vMerge w:val="restart"/>
          </w:tcPr>
          <w:p w14:paraId="6B3BB83C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977" w:type="dxa"/>
            <w:vMerge w:val="restart"/>
          </w:tcPr>
          <w:p w14:paraId="6D17C49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необходимых условий для охраны и укрепления здоровья, организации питания студентов</w:t>
            </w:r>
          </w:p>
        </w:tc>
        <w:tc>
          <w:tcPr>
            <w:tcW w:w="2835" w:type="dxa"/>
          </w:tcPr>
          <w:p w14:paraId="43DEADC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мест общественного питания</w:t>
            </w:r>
          </w:p>
        </w:tc>
        <w:tc>
          <w:tcPr>
            <w:tcW w:w="2693" w:type="dxa"/>
            <w:shd w:val="clear" w:color="auto" w:fill="FFFFFF" w:themeFill="background1"/>
          </w:tcPr>
          <w:p w14:paraId="50BC7C2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69F50451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013C19B0" w14:textId="77777777" w:rsidTr="00D54FDD">
        <w:tc>
          <w:tcPr>
            <w:tcW w:w="569" w:type="dxa"/>
            <w:vMerge/>
          </w:tcPr>
          <w:p w14:paraId="3ED59848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3FE4B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35084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общежития</w:t>
            </w:r>
          </w:p>
        </w:tc>
        <w:tc>
          <w:tcPr>
            <w:tcW w:w="2693" w:type="dxa"/>
            <w:shd w:val="clear" w:color="auto" w:fill="FFFFFF" w:themeFill="background1"/>
          </w:tcPr>
          <w:p w14:paraId="3E8C866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300D171A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1A887792" w14:textId="77777777" w:rsidTr="00D54FDD">
        <w:tc>
          <w:tcPr>
            <w:tcW w:w="569" w:type="dxa"/>
            <w:vMerge/>
          </w:tcPr>
          <w:p w14:paraId="79B23539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B0C61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AB510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медкабинета 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4FF44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0D5BEC64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63957C74" w14:textId="77777777" w:rsidTr="00D54FDD">
        <w:tc>
          <w:tcPr>
            <w:tcW w:w="569" w:type="dxa"/>
            <w:vMerge w:val="restart"/>
          </w:tcPr>
          <w:p w14:paraId="005FDB35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977" w:type="dxa"/>
            <w:vMerge w:val="restart"/>
          </w:tcPr>
          <w:p w14:paraId="7869387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студентов</w:t>
            </w:r>
          </w:p>
        </w:tc>
        <w:tc>
          <w:tcPr>
            <w:tcW w:w="2835" w:type="dxa"/>
          </w:tcPr>
          <w:p w14:paraId="77A7767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психолого-педагогической, социальной службы </w:t>
            </w:r>
          </w:p>
        </w:tc>
        <w:tc>
          <w:tcPr>
            <w:tcW w:w="2693" w:type="dxa"/>
            <w:shd w:val="clear" w:color="auto" w:fill="FFFFFF" w:themeFill="background1"/>
          </w:tcPr>
          <w:p w14:paraId="6E78574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19B8DA25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4D08E72F" w14:textId="77777777" w:rsidTr="00D54FDD">
        <w:tc>
          <w:tcPr>
            <w:tcW w:w="569" w:type="dxa"/>
            <w:vMerge/>
          </w:tcPr>
          <w:p w14:paraId="78D46520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38678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E9477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службы медиации</w:t>
            </w:r>
          </w:p>
        </w:tc>
        <w:tc>
          <w:tcPr>
            <w:tcW w:w="2693" w:type="dxa"/>
            <w:shd w:val="clear" w:color="auto" w:fill="FFFFFF" w:themeFill="background1"/>
          </w:tcPr>
          <w:p w14:paraId="25687A4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3426BC0C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4210C899" w14:textId="77777777" w:rsidTr="00D54FDD">
        <w:tc>
          <w:tcPr>
            <w:tcW w:w="569" w:type="dxa"/>
          </w:tcPr>
          <w:p w14:paraId="6999D335" w14:textId="77777777" w:rsidR="002366EF" w:rsidRPr="000265F5" w:rsidRDefault="002366EF" w:rsidP="00D54FDD">
            <w:pPr>
              <w:ind w:left="-109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977" w:type="dxa"/>
          </w:tcPr>
          <w:p w14:paraId="4D488FF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для беспрепятственного доступа в здание ПОО инвалидов и обучающихся с ОВЗ</w:t>
            </w:r>
          </w:p>
        </w:tc>
        <w:tc>
          <w:tcPr>
            <w:tcW w:w="2835" w:type="dxa"/>
          </w:tcPr>
          <w:p w14:paraId="73C8C0C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доступной среды (пандусы, таблички брайля и т.д.)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98E41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3F7336F9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4E063828" w14:textId="77777777" w:rsidTr="00D54FDD">
        <w:tc>
          <w:tcPr>
            <w:tcW w:w="569" w:type="dxa"/>
          </w:tcPr>
          <w:p w14:paraId="18EC5CC4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977" w:type="dxa"/>
          </w:tcPr>
          <w:p w14:paraId="3EAF941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Адаптированные программы по инклюзивному обучению детей-инвалидов (инвалидов I и II группы) и детей с ОВЗ</w:t>
            </w:r>
          </w:p>
        </w:tc>
        <w:tc>
          <w:tcPr>
            <w:tcW w:w="2835" w:type="dxa"/>
          </w:tcPr>
          <w:p w14:paraId="70D1C5E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адаптированных программ по инклюзивному обучению детей-инвалидов (инвалидов I и II группы) и детей с ОВЗ на сайте ПОО</w:t>
            </w:r>
          </w:p>
        </w:tc>
        <w:tc>
          <w:tcPr>
            <w:tcW w:w="2693" w:type="dxa"/>
            <w:shd w:val="clear" w:color="auto" w:fill="FFFFFF" w:themeFill="background1"/>
          </w:tcPr>
          <w:p w14:paraId="3AA1C63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программа – 0,2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B3E3F10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366EF" w:rsidRPr="00E76F47" w14:paraId="68670CB2" w14:textId="77777777" w:rsidTr="00D54FDD">
        <w:tc>
          <w:tcPr>
            <w:tcW w:w="569" w:type="dxa"/>
          </w:tcPr>
          <w:p w14:paraId="5FA52D5F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977" w:type="dxa"/>
          </w:tcPr>
          <w:p w14:paraId="5ECA835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835" w:type="dxa"/>
          </w:tcPr>
          <w:p w14:paraId="1A1E1ED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спортивных секций, кружков</w:t>
            </w:r>
          </w:p>
        </w:tc>
        <w:tc>
          <w:tcPr>
            <w:tcW w:w="2693" w:type="dxa"/>
            <w:shd w:val="clear" w:color="auto" w:fill="FFFFFF" w:themeFill="background1"/>
          </w:tcPr>
          <w:p w14:paraId="1091DD5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спортивная секция или кружок – 0,1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6E55E7F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366EF" w:rsidRPr="00E76F47" w14:paraId="3B60F922" w14:textId="77777777" w:rsidTr="00D54FDD">
        <w:tc>
          <w:tcPr>
            <w:tcW w:w="569" w:type="dxa"/>
          </w:tcPr>
          <w:p w14:paraId="545EEB58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977" w:type="dxa"/>
          </w:tcPr>
          <w:p w14:paraId="5877714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835" w:type="dxa"/>
          </w:tcPr>
          <w:p w14:paraId="7941704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молодежного центра, первичного отделения Российского движения детей и молодежи «Движение первых» </w:t>
            </w:r>
          </w:p>
        </w:tc>
        <w:tc>
          <w:tcPr>
            <w:tcW w:w="2693" w:type="dxa"/>
            <w:shd w:val="clear" w:color="auto" w:fill="FFFFFF" w:themeFill="background1"/>
          </w:tcPr>
          <w:p w14:paraId="5E7C680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65B066B4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15CB6848" w14:textId="77777777" w:rsidTr="00D54FDD">
        <w:tc>
          <w:tcPr>
            <w:tcW w:w="569" w:type="dxa"/>
          </w:tcPr>
          <w:p w14:paraId="12425CDB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977" w:type="dxa"/>
          </w:tcPr>
          <w:p w14:paraId="16F0E653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835" w:type="dxa"/>
          </w:tcPr>
          <w:p w14:paraId="32C0AA7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волонтерского корпуса ПОО</w:t>
            </w:r>
          </w:p>
        </w:tc>
        <w:tc>
          <w:tcPr>
            <w:tcW w:w="2693" w:type="dxa"/>
            <w:shd w:val="clear" w:color="auto" w:fill="FFFFFF" w:themeFill="background1"/>
          </w:tcPr>
          <w:p w14:paraId="24574B9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43FB2BC8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20EAFABA" w14:textId="77777777" w:rsidTr="00D54FDD">
        <w:tc>
          <w:tcPr>
            <w:tcW w:w="569" w:type="dxa"/>
          </w:tcPr>
          <w:p w14:paraId="376C56B7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2977" w:type="dxa"/>
          </w:tcPr>
          <w:p w14:paraId="52478C0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поддержка одаренных студентов очной формы обучения</w:t>
            </w:r>
          </w:p>
        </w:tc>
        <w:tc>
          <w:tcPr>
            <w:tcW w:w="2835" w:type="dxa"/>
          </w:tcPr>
          <w:p w14:paraId="1DD4222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студентов, получающих   в том числе: именные стипендии или стипендии, назначенные юридическими лицами или физическими лицами</w:t>
            </w:r>
          </w:p>
        </w:tc>
        <w:tc>
          <w:tcPr>
            <w:tcW w:w="2693" w:type="dxa"/>
            <w:shd w:val="clear" w:color="auto" w:fill="FFFFFF" w:themeFill="background1"/>
          </w:tcPr>
          <w:p w14:paraId="6E2E95F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студент – 0,2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D2617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366EF" w:rsidRPr="00E76F47" w14:paraId="714C4675" w14:textId="77777777" w:rsidTr="00D54FDD">
        <w:tc>
          <w:tcPr>
            <w:tcW w:w="569" w:type="dxa"/>
          </w:tcPr>
          <w:p w14:paraId="71A17826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977" w:type="dxa"/>
          </w:tcPr>
          <w:p w14:paraId="5A8B4E0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Дополнительные меры материальной поддержки </w:t>
            </w: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студентов из внебюджетных источников</w:t>
            </w:r>
          </w:p>
        </w:tc>
        <w:tc>
          <w:tcPr>
            <w:tcW w:w="2835" w:type="dxa"/>
          </w:tcPr>
          <w:p w14:paraId="2D3E397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Меры поддержки студентов из </w:t>
            </w: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внебюджетных источников (с приложением приказов)</w:t>
            </w:r>
          </w:p>
        </w:tc>
        <w:tc>
          <w:tcPr>
            <w:tcW w:w="2693" w:type="dxa"/>
            <w:shd w:val="clear" w:color="auto" w:fill="FFFFFF" w:themeFill="background1"/>
          </w:tcPr>
          <w:p w14:paraId="4730586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24BC927B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7F34CEAE" w14:textId="77777777" w:rsidTr="00D54FDD">
        <w:tc>
          <w:tcPr>
            <w:tcW w:w="569" w:type="dxa"/>
          </w:tcPr>
          <w:p w14:paraId="1637E52D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2977" w:type="dxa"/>
          </w:tcPr>
          <w:p w14:paraId="795FADC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ПОО в федеральных проектах</w:t>
            </w:r>
          </w:p>
          <w:p w14:paraId="6699F77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B68F9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федеральных проектах национальных проектов «Образование», «Демография», «Здравоохранение»</w:t>
            </w:r>
          </w:p>
        </w:tc>
        <w:tc>
          <w:tcPr>
            <w:tcW w:w="2693" w:type="dxa"/>
            <w:shd w:val="clear" w:color="auto" w:fill="FFFFFF" w:themeFill="background1"/>
          </w:tcPr>
          <w:p w14:paraId="65AEFF53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проект – 5 баллов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585F5D6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66EF" w:rsidRPr="00E76F47" w14:paraId="2179D976" w14:textId="77777777" w:rsidTr="00D54FDD">
        <w:trPr>
          <w:trHeight w:val="937"/>
        </w:trPr>
        <w:tc>
          <w:tcPr>
            <w:tcW w:w="569" w:type="dxa"/>
          </w:tcPr>
          <w:p w14:paraId="27E9F567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977" w:type="dxa"/>
          </w:tcPr>
          <w:p w14:paraId="5578449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ПОО в федеральном проекте «Профессионалитет»</w:t>
            </w:r>
          </w:p>
        </w:tc>
        <w:tc>
          <w:tcPr>
            <w:tcW w:w="2835" w:type="dxa"/>
          </w:tcPr>
          <w:p w14:paraId="01EB217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ПОО в федеральном проекте «Профессионалитет»</w:t>
            </w:r>
          </w:p>
          <w:p w14:paraId="3470250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486F7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Участие, как базовая – 2 балла;</w:t>
            </w:r>
          </w:p>
          <w:p w14:paraId="6EE9A38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сетевая -1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1433C784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6EF" w:rsidRPr="00E76F47" w14:paraId="3FAD7038" w14:textId="77777777" w:rsidTr="00D54FDD">
        <w:tc>
          <w:tcPr>
            <w:tcW w:w="569" w:type="dxa"/>
          </w:tcPr>
          <w:p w14:paraId="5A985AC8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2977" w:type="dxa"/>
            <w:shd w:val="clear" w:color="auto" w:fill="FFFFFF" w:themeFill="background1"/>
          </w:tcPr>
          <w:p w14:paraId="21DF9F7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на базе ПОО республиканских конкурсов, НТК, форумов</w:t>
            </w:r>
          </w:p>
        </w:tc>
        <w:tc>
          <w:tcPr>
            <w:tcW w:w="2835" w:type="dxa"/>
            <w:shd w:val="clear" w:color="auto" w:fill="FFFFFF" w:themeFill="background1"/>
          </w:tcPr>
          <w:p w14:paraId="1AF59F4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на базе ПОО республиканских конкурсов, НТК, форумов</w:t>
            </w:r>
          </w:p>
        </w:tc>
        <w:tc>
          <w:tcPr>
            <w:tcW w:w="2693" w:type="dxa"/>
            <w:shd w:val="clear" w:color="auto" w:fill="FFFFFF" w:themeFill="background1"/>
          </w:tcPr>
          <w:p w14:paraId="5BEB403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мероприятие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6B0BD313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4FB13D73" w14:textId="77777777" w:rsidTr="00D54FDD">
        <w:tc>
          <w:tcPr>
            <w:tcW w:w="569" w:type="dxa"/>
          </w:tcPr>
          <w:p w14:paraId="7BB6F8F8" w14:textId="77777777" w:rsidR="002366EF" w:rsidRPr="000265F5" w:rsidRDefault="002366EF" w:rsidP="00D54FDD">
            <w:pPr>
              <w:ind w:left="-98"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2977" w:type="dxa"/>
          </w:tcPr>
          <w:p w14:paraId="357A402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организации проведения демонстрационных экзаменов в рамках промежуточной и итоговой аттестации</w:t>
            </w:r>
          </w:p>
        </w:tc>
        <w:tc>
          <w:tcPr>
            <w:tcW w:w="2835" w:type="dxa"/>
          </w:tcPr>
          <w:p w14:paraId="2DFAD32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ЦПДЭ</w:t>
            </w:r>
          </w:p>
        </w:tc>
        <w:tc>
          <w:tcPr>
            <w:tcW w:w="2693" w:type="dxa"/>
            <w:shd w:val="clear" w:color="auto" w:fill="FFFFFF" w:themeFill="background1"/>
          </w:tcPr>
          <w:p w14:paraId="0A84777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ЦПДЭ – 3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6E7A4FD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66EF" w:rsidRPr="00E76F47" w14:paraId="5B900300" w14:textId="77777777" w:rsidTr="00D54FDD">
        <w:tc>
          <w:tcPr>
            <w:tcW w:w="10208" w:type="dxa"/>
            <w:gridSpan w:val="5"/>
            <w:shd w:val="clear" w:color="auto" w:fill="FFFFFF" w:themeFill="background1"/>
          </w:tcPr>
          <w:p w14:paraId="5D8F3FD0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Материально-техническое и информационное обеспечение</w:t>
            </w:r>
          </w:p>
        </w:tc>
      </w:tr>
      <w:tr w:rsidR="002366EF" w:rsidRPr="00E76F47" w14:paraId="106A9EC6" w14:textId="77777777" w:rsidTr="00D54FDD">
        <w:tc>
          <w:tcPr>
            <w:tcW w:w="569" w:type="dxa"/>
          </w:tcPr>
          <w:p w14:paraId="3ECFFB2E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77" w:type="dxa"/>
          </w:tcPr>
          <w:p w14:paraId="4BE3E7E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учебного процесса компьютерной техникой</w:t>
            </w:r>
          </w:p>
        </w:tc>
        <w:tc>
          <w:tcPr>
            <w:tcW w:w="2835" w:type="dxa"/>
          </w:tcPr>
          <w:p w14:paraId="0145759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персональных компьютеров и информационного оборудования на 1 студента (по данным СПО 2)</w:t>
            </w:r>
          </w:p>
        </w:tc>
        <w:tc>
          <w:tcPr>
            <w:tcW w:w="2693" w:type="dxa"/>
            <w:shd w:val="clear" w:color="auto" w:fill="FFFFFF" w:themeFill="background1"/>
          </w:tcPr>
          <w:p w14:paraId="60BD23C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  <w:p w14:paraId="5312882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FDEC9B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1894D633" w14:textId="77777777" w:rsidTr="00D54FDD">
        <w:tc>
          <w:tcPr>
            <w:tcW w:w="569" w:type="dxa"/>
            <w:vMerge w:val="restart"/>
          </w:tcPr>
          <w:p w14:paraId="6559C8B3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977" w:type="dxa"/>
            <w:vMerge w:val="restart"/>
          </w:tcPr>
          <w:p w14:paraId="407572C3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электронных ресурсов</w:t>
            </w:r>
          </w:p>
        </w:tc>
        <w:tc>
          <w:tcPr>
            <w:tcW w:w="2835" w:type="dxa"/>
          </w:tcPr>
          <w:p w14:paraId="74C086B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электронной библиотеки (электронного каталога, доступа к различным онлайновым информационным источникам, к базам данных зарубежных и отечественных периодических изданий и т.п.)</w:t>
            </w:r>
          </w:p>
        </w:tc>
        <w:tc>
          <w:tcPr>
            <w:tcW w:w="2693" w:type="dxa"/>
            <w:shd w:val="clear" w:color="auto" w:fill="FFFFFF" w:themeFill="background1"/>
          </w:tcPr>
          <w:p w14:paraId="18FD1F8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  <w:p w14:paraId="41B054D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B3962C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41B8F303" w14:textId="77777777" w:rsidTr="00D54FDD">
        <w:tc>
          <w:tcPr>
            <w:tcW w:w="569" w:type="dxa"/>
            <w:vMerge/>
          </w:tcPr>
          <w:p w14:paraId="20EA2F8E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2F29E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689D6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образовательных программ с использованием дистанционных технологий</w:t>
            </w:r>
          </w:p>
        </w:tc>
        <w:tc>
          <w:tcPr>
            <w:tcW w:w="2693" w:type="dxa"/>
            <w:shd w:val="clear" w:color="auto" w:fill="FFFFFF" w:themeFill="background1"/>
          </w:tcPr>
          <w:p w14:paraId="6F6A46C3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  <w:p w14:paraId="5B298D5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202F06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2B8935B0" w14:textId="77777777" w:rsidTr="00D54FDD">
        <w:tc>
          <w:tcPr>
            <w:tcW w:w="569" w:type="dxa"/>
          </w:tcPr>
          <w:p w14:paraId="6F4FA143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977" w:type="dxa"/>
          </w:tcPr>
          <w:p w14:paraId="5CEA8C1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Обеспеченность рабочих мест выходом в сеть «Интернет»</w:t>
            </w:r>
          </w:p>
        </w:tc>
        <w:tc>
          <w:tcPr>
            <w:tcW w:w="2835" w:type="dxa"/>
          </w:tcPr>
          <w:p w14:paraId="2D0E094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рабочих мест обучающихся, оборудованных выходом в «Интернет» (от общего </w:t>
            </w: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количества рабочих мест, обучающихся)</w:t>
            </w:r>
          </w:p>
        </w:tc>
        <w:tc>
          <w:tcPr>
            <w:tcW w:w="2693" w:type="dxa"/>
            <w:shd w:val="clear" w:color="auto" w:fill="FFFFFF" w:themeFill="background1"/>
          </w:tcPr>
          <w:p w14:paraId="0E86D35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Более 50 %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656695AF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4642093A" w14:textId="77777777" w:rsidTr="00D54FDD">
        <w:tc>
          <w:tcPr>
            <w:tcW w:w="569" w:type="dxa"/>
          </w:tcPr>
          <w:p w14:paraId="49DD75FB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977" w:type="dxa"/>
          </w:tcPr>
          <w:p w14:paraId="5003FE3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Обеспеченность практической подготовки студентов современным оборудованием</w:t>
            </w:r>
          </w:p>
        </w:tc>
        <w:tc>
          <w:tcPr>
            <w:tcW w:w="2835" w:type="dxa"/>
          </w:tcPr>
          <w:p w14:paraId="443D651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современных учебно-производственных мастерских</w:t>
            </w:r>
          </w:p>
        </w:tc>
        <w:tc>
          <w:tcPr>
            <w:tcW w:w="2693" w:type="dxa"/>
            <w:shd w:val="clear" w:color="auto" w:fill="FFFFFF" w:themeFill="background1"/>
          </w:tcPr>
          <w:p w14:paraId="025D0C8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мастерская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46B5C48C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4405E5F3" w14:textId="77777777" w:rsidTr="00D54FDD">
        <w:tc>
          <w:tcPr>
            <w:tcW w:w="10208" w:type="dxa"/>
            <w:gridSpan w:val="5"/>
            <w:shd w:val="clear" w:color="auto" w:fill="FFFFFF" w:themeFill="background1"/>
          </w:tcPr>
          <w:p w14:paraId="6E68C2CB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 Сведения о руководящих и педагогических работниках ПОО</w:t>
            </w:r>
          </w:p>
        </w:tc>
      </w:tr>
      <w:tr w:rsidR="002366EF" w:rsidRPr="00E76F47" w14:paraId="1FF6C77F" w14:textId="77777777" w:rsidTr="00D54FDD">
        <w:tc>
          <w:tcPr>
            <w:tcW w:w="569" w:type="dxa"/>
            <w:vMerge w:val="restart"/>
          </w:tcPr>
          <w:p w14:paraId="31536D06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77" w:type="dxa"/>
            <w:vMerge w:val="restart"/>
          </w:tcPr>
          <w:p w14:paraId="688A5F8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образования педагогических и руководящих работников ПОО</w:t>
            </w:r>
          </w:p>
        </w:tc>
        <w:tc>
          <w:tcPr>
            <w:tcW w:w="2835" w:type="dxa"/>
          </w:tcPr>
          <w:p w14:paraId="1F7FFB3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педагогических работников, имеющих высшее образование (от общего количества педагогических работников)</w:t>
            </w:r>
          </w:p>
        </w:tc>
        <w:tc>
          <w:tcPr>
            <w:tcW w:w="2693" w:type="dxa"/>
            <w:shd w:val="clear" w:color="auto" w:fill="FFFFFF" w:themeFill="background1"/>
          </w:tcPr>
          <w:p w14:paraId="0BD61F4A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  <w:p w14:paraId="307B2257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E12FE1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63F7CF79" w14:textId="77777777" w:rsidTr="00D54FDD">
        <w:tc>
          <w:tcPr>
            <w:tcW w:w="569" w:type="dxa"/>
            <w:vMerge/>
          </w:tcPr>
          <w:p w14:paraId="5950173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098A9F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BE7AD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педагогических и руководящих работников, имеющих ученую степень кандидата наук, доктора наук и (или) ученое звание доцента (от общего количества педагогических и руководящих работников) </w:t>
            </w:r>
          </w:p>
        </w:tc>
        <w:tc>
          <w:tcPr>
            <w:tcW w:w="2693" w:type="dxa"/>
            <w:shd w:val="clear" w:color="auto" w:fill="FFFFFF" w:themeFill="background1"/>
          </w:tcPr>
          <w:p w14:paraId="457C91C1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56F083A9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7C575D0D" w14:textId="77777777" w:rsidTr="00D54FDD">
        <w:tc>
          <w:tcPr>
            <w:tcW w:w="569" w:type="dxa"/>
          </w:tcPr>
          <w:p w14:paraId="34DF3012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977" w:type="dxa"/>
          </w:tcPr>
          <w:p w14:paraId="7143F79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почетных званий, наград</w:t>
            </w:r>
          </w:p>
        </w:tc>
        <w:tc>
          <w:tcPr>
            <w:tcW w:w="2835" w:type="dxa"/>
          </w:tcPr>
          <w:p w14:paraId="577DEF3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педагогических и руководящих работников, имеющие почетные звания и награды (от общего количества педагогических и руководящих работников)</w:t>
            </w:r>
          </w:p>
        </w:tc>
        <w:tc>
          <w:tcPr>
            <w:tcW w:w="2693" w:type="dxa"/>
          </w:tcPr>
          <w:p w14:paraId="154DD92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6691A442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6E916CD2" w14:textId="77777777" w:rsidTr="00D54FDD">
        <w:tc>
          <w:tcPr>
            <w:tcW w:w="569" w:type="dxa"/>
            <w:vMerge w:val="restart"/>
          </w:tcPr>
          <w:p w14:paraId="3E99BD33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977" w:type="dxa"/>
            <w:vMerge w:val="restart"/>
          </w:tcPr>
          <w:p w14:paraId="2AFC2293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квалификационных категорий</w:t>
            </w:r>
          </w:p>
        </w:tc>
        <w:tc>
          <w:tcPr>
            <w:tcW w:w="2835" w:type="dxa"/>
          </w:tcPr>
          <w:p w14:paraId="25C71B1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педагогических работников, имеющих высшую квалификационную категорию (от общего числа педагогических работников учреждения)</w:t>
            </w:r>
          </w:p>
        </w:tc>
        <w:tc>
          <w:tcPr>
            <w:tcW w:w="2693" w:type="dxa"/>
          </w:tcPr>
          <w:p w14:paraId="626762A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16376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29A918BD" w14:textId="77777777" w:rsidTr="00D54FDD">
        <w:tc>
          <w:tcPr>
            <w:tcW w:w="569" w:type="dxa"/>
            <w:vMerge/>
          </w:tcPr>
          <w:p w14:paraId="5C08B504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1536B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DFEEC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педагогических работников, имеющих первую квалификационную категорию (от общего числа педагогических работников учреждения)</w:t>
            </w:r>
          </w:p>
        </w:tc>
        <w:tc>
          <w:tcPr>
            <w:tcW w:w="2693" w:type="dxa"/>
          </w:tcPr>
          <w:p w14:paraId="0ED8374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17CCDF8E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5C727C75" w14:textId="77777777" w:rsidTr="00D54FDD">
        <w:tc>
          <w:tcPr>
            <w:tcW w:w="569" w:type="dxa"/>
          </w:tcPr>
          <w:p w14:paraId="5726CF71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977" w:type="dxa"/>
          </w:tcPr>
          <w:p w14:paraId="06F1188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педагогических работников в конкурсах и олимпиадах</w:t>
            </w:r>
          </w:p>
        </w:tc>
        <w:tc>
          <w:tcPr>
            <w:tcW w:w="2835" w:type="dxa"/>
          </w:tcPr>
          <w:p w14:paraId="6A463A1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Призовое место в республиканских и национальных конкурсах педагогов </w:t>
            </w:r>
          </w:p>
        </w:tc>
        <w:tc>
          <w:tcPr>
            <w:tcW w:w="2693" w:type="dxa"/>
          </w:tcPr>
          <w:p w14:paraId="232FA92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 – 2 балла;</w:t>
            </w:r>
          </w:p>
          <w:p w14:paraId="7677F482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 – 1 балл;</w:t>
            </w:r>
          </w:p>
          <w:p w14:paraId="72EC0ECB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 – 0,5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5006D6B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6EF" w:rsidRPr="00E76F47" w14:paraId="53E27E90" w14:textId="77777777" w:rsidTr="00D54FDD">
        <w:tc>
          <w:tcPr>
            <w:tcW w:w="569" w:type="dxa"/>
          </w:tcPr>
          <w:p w14:paraId="2F1D857F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977" w:type="dxa"/>
          </w:tcPr>
          <w:p w14:paraId="1A972FA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РУМО и РМО</w:t>
            </w:r>
          </w:p>
        </w:tc>
        <w:tc>
          <w:tcPr>
            <w:tcW w:w="2835" w:type="dxa"/>
          </w:tcPr>
          <w:p w14:paraId="350CF82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РУМО и РМО, закрепленных за ПОО</w:t>
            </w:r>
          </w:p>
        </w:tc>
        <w:tc>
          <w:tcPr>
            <w:tcW w:w="2693" w:type="dxa"/>
          </w:tcPr>
          <w:p w14:paraId="4D99F1F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РУМО или РМО – 0,3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5E4C190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2366EF" w:rsidRPr="00E76F47" w14:paraId="07A7351C" w14:textId="77777777" w:rsidTr="00D54FDD">
        <w:tc>
          <w:tcPr>
            <w:tcW w:w="569" w:type="dxa"/>
          </w:tcPr>
          <w:p w14:paraId="331E3E91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2977" w:type="dxa"/>
          </w:tcPr>
          <w:p w14:paraId="2A531BD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Вовлеченность педагогических работников в чемпионатные движения профессионального мастерства студентов</w:t>
            </w:r>
          </w:p>
        </w:tc>
        <w:tc>
          <w:tcPr>
            <w:tcW w:w="2835" w:type="dxa"/>
          </w:tcPr>
          <w:p w14:paraId="5160C94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являющихся главными экспертами чемпионатов «Профессионал», «Абилимпикс»</w:t>
            </w:r>
          </w:p>
        </w:tc>
        <w:tc>
          <w:tcPr>
            <w:tcW w:w="2693" w:type="dxa"/>
          </w:tcPr>
          <w:p w14:paraId="0917448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эксперт – 0,3 балла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5CAD83D4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2366EF" w:rsidRPr="00E76F47" w14:paraId="718561EA" w14:textId="77777777" w:rsidTr="00D54FDD">
        <w:tc>
          <w:tcPr>
            <w:tcW w:w="10208" w:type="dxa"/>
            <w:gridSpan w:val="5"/>
          </w:tcPr>
          <w:p w14:paraId="34AD2586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 Открытость и доступность информации об образовательной деятельности ПОО</w:t>
            </w:r>
          </w:p>
        </w:tc>
      </w:tr>
      <w:tr w:rsidR="002366EF" w:rsidRPr="00E76F47" w14:paraId="549D31AB" w14:textId="77777777" w:rsidTr="00D54FDD">
        <w:tc>
          <w:tcPr>
            <w:tcW w:w="569" w:type="dxa"/>
          </w:tcPr>
          <w:p w14:paraId="250A3EDA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977" w:type="dxa"/>
          </w:tcPr>
          <w:p w14:paraId="1519F9F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Информационная открытость организации: сайт</w:t>
            </w:r>
          </w:p>
        </w:tc>
        <w:tc>
          <w:tcPr>
            <w:tcW w:w="2835" w:type="dxa"/>
            <w:shd w:val="clear" w:color="auto" w:fill="FFFFFF" w:themeFill="background1"/>
          </w:tcPr>
          <w:p w14:paraId="2096C76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актуальной информации на официальном сайте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36D8CDE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размещена в полном объеме – 1 балл;</w:t>
            </w:r>
          </w:p>
          <w:p w14:paraId="2CC20C8C" w14:textId="4619D772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во Всероссий</w:t>
            </w:r>
            <w:r w:rsidR="00C81309"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ких рейтингах мониторинга сайта - 1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2B681FEB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674C1A50" w14:textId="77777777" w:rsidTr="00D54FDD">
        <w:tc>
          <w:tcPr>
            <w:tcW w:w="569" w:type="dxa"/>
          </w:tcPr>
          <w:p w14:paraId="2D8748E9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977" w:type="dxa"/>
          </w:tcPr>
          <w:p w14:paraId="3A04D9A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Автоматизация документооборота в ПОО</w:t>
            </w:r>
          </w:p>
        </w:tc>
        <w:tc>
          <w:tcPr>
            <w:tcW w:w="2835" w:type="dxa"/>
            <w:shd w:val="clear" w:color="auto" w:fill="FFFFFF" w:themeFill="background1"/>
          </w:tcPr>
          <w:p w14:paraId="671FA32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электронного документооборота (указание программ)</w:t>
            </w:r>
          </w:p>
        </w:tc>
        <w:tc>
          <w:tcPr>
            <w:tcW w:w="2693" w:type="dxa"/>
            <w:shd w:val="clear" w:color="auto" w:fill="FFFFFF" w:themeFill="background1"/>
          </w:tcPr>
          <w:p w14:paraId="43C3F3A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1 балл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81721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6EF" w:rsidRPr="00E76F47" w14:paraId="654126FA" w14:textId="77777777" w:rsidTr="00D54FDD">
        <w:tc>
          <w:tcPr>
            <w:tcW w:w="569" w:type="dxa"/>
          </w:tcPr>
          <w:p w14:paraId="6D9A5A48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977" w:type="dxa"/>
          </w:tcPr>
          <w:p w14:paraId="55867996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внутренней системы оценки качества образования</w:t>
            </w:r>
          </w:p>
        </w:tc>
        <w:tc>
          <w:tcPr>
            <w:tcW w:w="2835" w:type="dxa"/>
            <w:shd w:val="clear" w:color="auto" w:fill="FFFFFF" w:themeFill="background1"/>
          </w:tcPr>
          <w:p w14:paraId="22F34C0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независимой оценки качества образования, системы менеджмента качества включая: </w:t>
            </w:r>
          </w:p>
          <w:p w14:paraId="6AB88EE5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НОКО;</w:t>
            </w:r>
          </w:p>
          <w:p w14:paraId="454EC5A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системы менеджмента качества;</w:t>
            </w:r>
          </w:p>
          <w:p w14:paraId="7A02598F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проведения аудита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4732A96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– 5 баллов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7D98AD66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66EF" w:rsidRPr="00E76F47" w14:paraId="68DAFB8C" w14:textId="77777777" w:rsidTr="00D54FDD">
        <w:tc>
          <w:tcPr>
            <w:tcW w:w="10208" w:type="dxa"/>
            <w:gridSpan w:val="5"/>
            <w:shd w:val="clear" w:color="auto" w:fill="FFFFFF" w:themeFill="background1"/>
          </w:tcPr>
          <w:p w14:paraId="0F8127A7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 Финансово-хозяйственная деятельность ПОО</w:t>
            </w:r>
          </w:p>
        </w:tc>
      </w:tr>
      <w:tr w:rsidR="002366EF" w:rsidRPr="00E76F47" w14:paraId="2B6A5C73" w14:textId="77777777" w:rsidTr="00D54FDD">
        <w:tc>
          <w:tcPr>
            <w:tcW w:w="569" w:type="dxa"/>
          </w:tcPr>
          <w:p w14:paraId="33F10772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977" w:type="dxa"/>
          </w:tcPr>
          <w:p w14:paraId="40B7753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заработной платы педагогических работников</w:t>
            </w:r>
          </w:p>
        </w:tc>
        <w:tc>
          <w:tcPr>
            <w:tcW w:w="2835" w:type="dxa"/>
            <w:shd w:val="clear" w:color="auto" w:fill="FFFFFF" w:themeFill="background1"/>
          </w:tcPr>
          <w:p w14:paraId="591949F3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Отношение средней заработной платы педагогических работников к средней заработной плате по экономике региона. Среднее значение заработной платы педагогических работников за 2022 год берется из формы № ЗП-образование</w:t>
            </w:r>
          </w:p>
        </w:tc>
        <w:tc>
          <w:tcPr>
            <w:tcW w:w="2693" w:type="dxa"/>
            <w:shd w:val="clear" w:color="auto" w:fill="FFFFFF" w:themeFill="background1"/>
          </w:tcPr>
          <w:p w14:paraId="3A36D03C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 – 120% – 3 баллов.</w:t>
            </w:r>
          </w:p>
          <w:p w14:paraId="63DF6948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121% и более – 5 баллов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0CD6E70C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66EF" w:rsidRPr="00E76F47" w14:paraId="52227C07" w14:textId="77777777" w:rsidTr="00D54FDD">
        <w:tc>
          <w:tcPr>
            <w:tcW w:w="569" w:type="dxa"/>
          </w:tcPr>
          <w:p w14:paraId="2A697E3F" w14:textId="77777777" w:rsidR="002366EF" w:rsidRPr="000265F5" w:rsidRDefault="002366EF" w:rsidP="00D54FDD">
            <w:pPr>
              <w:ind w:left="-98" w:right="-10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977" w:type="dxa"/>
          </w:tcPr>
          <w:p w14:paraId="2C1D01E4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привлечения внебюджетных средств</w:t>
            </w:r>
          </w:p>
        </w:tc>
        <w:tc>
          <w:tcPr>
            <w:tcW w:w="2835" w:type="dxa"/>
            <w:shd w:val="clear" w:color="auto" w:fill="FFFFFF" w:themeFill="background1"/>
          </w:tcPr>
          <w:p w14:paraId="6FDE5AD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поступлений от средств от приносящей доход деятельности и спонсорской помощи в общем объеме финансовых средств (по данным отчета ФХД за 2022 год)</w:t>
            </w:r>
          </w:p>
        </w:tc>
        <w:tc>
          <w:tcPr>
            <w:tcW w:w="2693" w:type="dxa"/>
            <w:shd w:val="clear" w:color="auto" w:fill="FFFFFF" w:themeFill="background1"/>
          </w:tcPr>
          <w:p w14:paraId="40501A90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Менее 25% – 2 баллов;</w:t>
            </w:r>
          </w:p>
          <w:p w14:paraId="5C17D729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26%-30% – 5 баллов;</w:t>
            </w:r>
          </w:p>
          <w:p w14:paraId="19A6195D" w14:textId="77777777" w:rsidR="002366EF" w:rsidRPr="000265F5" w:rsidRDefault="002366EF" w:rsidP="00D54F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31% – 7 баллов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1427B39E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366EF" w:rsidRPr="00E76F47" w14:paraId="79A5C056" w14:textId="77777777" w:rsidTr="00D54FDD">
        <w:tc>
          <w:tcPr>
            <w:tcW w:w="10208" w:type="dxa"/>
            <w:gridSpan w:val="5"/>
          </w:tcPr>
          <w:p w14:paraId="0FFD0B43" w14:textId="77777777" w:rsidR="002366EF" w:rsidRPr="000265F5" w:rsidRDefault="002366EF" w:rsidP="00D54F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7. Комплексная оценка соответствия системы среднего профессионального</w:t>
            </w: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образования потребностям экономики в информационной системе https://sync.firpo.ru/</w:t>
            </w:r>
            <w:r w:rsidRPr="000265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</w:tbl>
    <w:p w14:paraId="3906E4F5" w14:textId="77777777" w:rsidR="000960DF" w:rsidRDefault="000960DF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D2CDE9" w14:textId="5EE31321" w:rsidR="00D16A14" w:rsidRPr="00A94993" w:rsidRDefault="00AA7747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A518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16A14" w:rsidRPr="005E3EC8">
        <w:rPr>
          <w:rFonts w:ascii="Times New Roman" w:hAnsi="Times New Roman" w:cs="Times New Roman"/>
          <w:sz w:val="28"/>
          <w:szCs w:val="28"/>
          <w:lang w:eastAsia="ru-RU"/>
        </w:rPr>
        <w:t xml:space="preserve">. Группа по оплате труда определяется не чаще одного раза в год Министерством образования и науки Республики Дагестан в устанавливаемом им порядке на основании соответствующих документов, подтверждающих наличие указанных объемных показателей учреждения, и </w:t>
      </w:r>
      <w:r w:rsidR="00D16A14" w:rsidRPr="00A94993">
        <w:rPr>
          <w:rFonts w:ascii="Times New Roman" w:hAnsi="Times New Roman" w:cs="Times New Roman"/>
          <w:sz w:val="28"/>
          <w:szCs w:val="28"/>
          <w:lang w:eastAsia="ru-RU"/>
        </w:rPr>
        <w:t>утверждается учредителем.</w:t>
      </w:r>
    </w:p>
    <w:p w14:paraId="256F5CB6" w14:textId="7A7BE0EC" w:rsidR="00D16A14" w:rsidRPr="00A94993" w:rsidRDefault="00AA7747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D16A14" w:rsidRPr="00A94993">
        <w:rPr>
          <w:rFonts w:ascii="Times New Roman" w:hAnsi="Times New Roman" w:cs="Times New Roman"/>
          <w:sz w:val="28"/>
          <w:szCs w:val="28"/>
          <w:lang w:eastAsia="ru-RU"/>
        </w:rPr>
        <w:t>. При установлении группы по оплате труда руководящих работников контингент обучающихся (воспитанников) образовательных учреждений определяется:</w:t>
      </w:r>
    </w:p>
    <w:p w14:paraId="3C448B0F" w14:textId="47D2108B" w:rsidR="00D16A14" w:rsidRPr="00A94993" w:rsidRDefault="00D16A14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- по общеобразовательным учреждениям, учреждениям </w:t>
      </w:r>
      <w:r w:rsidR="005641D5" w:rsidRPr="00A94993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профессионального образования - по списочному составу на начало учебного года;</w:t>
      </w:r>
    </w:p>
    <w:p w14:paraId="2C97893B" w14:textId="3FBA9BBD" w:rsidR="00D16A14" w:rsidRPr="00A94993" w:rsidRDefault="00D16A14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993">
        <w:rPr>
          <w:rFonts w:ascii="Times New Roman" w:hAnsi="Times New Roman" w:cs="Times New Roman"/>
          <w:sz w:val="28"/>
          <w:szCs w:val="28"/>
          <w:lang w:eastAsia="ru-RU"/>
        </w:rPr>
        <w:t>- по учреждениям дополнительного образования детей – по списочному составу постоянно обучающихся на 1 января. 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1 раз.</w:t>
      </w:r>
      <w:r w:rsidR="00184CB3"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8D57F88" w14:textId="7D1CF023" w:rsidR="00184CB3" w:rsidRPr="00A94993" w:rsidRDefault="00184CB3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993">
        <w:rPr>
          <w:rFonts w:ascii="Times New Roman" w:hAnsi="Times New Roman" w:cs="Times New Roman"/>
          <w:sz w:val="28"/>
          <w:szCs w:val="28"/>
          <w:lang w:eastAsia="ru-RU"/>
        </w:rPr>
        <w:t>- по</w:t>
      </w:r>
      <w:r w:rsidR="000238B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организациям</w:t>
      </w:r>
      <w:r w:rsidR="00B07D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C8C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="007C3C8C" w:rsidRPr="007C3C8C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 w:rsidR="007C3C8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C3C8C" w:rsidRPr="007C3C8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C3C8C"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="007C3C8C" w:rsidRPr="007C3C8C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профильны</w:t>
      </w:r>
      <w:r w:rsidR="007C3C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C3C8C" w:rsidRPr="007C3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AAE" w:rsidRPr="007C3C8C">
        <w:rPr>
          <w:rFonts w:ascii="Times New Roman" w:hAnsi="Times New Roman" w:cs="Times New Roman"/>
          <w:sz w:val="28"/>
          <w:szCs w:val="28"/>
          <w:lang w:eastAsia="ru-RU"/>
        </w:rPr>
        <w:t>смен</w:t>
      </w:r>
      <w:r w:rsidR="00820AA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20AAE" w:rsidRPr="007C3C8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C3C8C">
        <w:rPr>
          <w:rFonts w:ascii="Times New Roman" w:hAnsi="Times New Roman" w:cs="Times New Roman"/>
          <w:sz w:val="28"/>
          <w:szCs w:val="28"/>
          <w:lang w:eastAsia="ru-RU"/>
        </w:rPr>
        <w:t xml:space="preserve"> смены</w:t>
      </w:r>
      <w:r w:rsidR="007C3C8C" w:rsidRPr="007C3C8C">
        <w:rPr>
          <w:rFonts w:ascii="Times New Roman" w:hAnsi="Times New Roman" w:cs="Times New Roman"/>
          <w:sz w:val="28"/>
          <w:szCs w:val="28"/>
          <w:lang w:eastAsia="ru-RU"/>
        </w:rPr>
        <w:t xml:space="preserve"> лагерей</w:t>
      </w:r>
      <w:r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, учитывается </w:t>
      </w:r>
      <w:r w:rsidR="00E328C7" w:rsidRPr="00A94993">
        <w:rPr>
          <w:rFonts w:ascii="Times New Roman" w:hAnsi="Times New Roman" w:cs="Times New Roman"/>
          <w:sz w:val="28"/>
          <w:szCs w:val="28"/>
          <w:lang w:eastAsia="ru-RU"/>
        </w:rPr>
        <w:t>количество детей,</w:t>
      </w:r>
      <w:r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 прошедших обучение в смену.</w:t>
      </w:r>
    </w:p>
    <w:p w14:paraId="70544FF1" w14:textId="61375A59" w:rsidR="00D16A14" w:rsidRPr="00C03A33" w:rsidRDefault="00F367A4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92DF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16A14" w:rsidRPr="00A94993">
        <w:rPr>
          <w:rFonts w:ascii="Times New Roman" w:hAnsi="Times New Roman" w:cs="Times New Roman"/>
          <w:sz w:val="28"/>
          <w:szCs w:val="28"/>
          <w:lang w:eastAsia="ru-RU"/>
        </w:rPr>
        <w:t>. В случае изменения размера должностного оклада руководителя образовательного учреждения вследствие увеличения</w:t>
      </w:r>
      <w:r w:rsidR="005C0996"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A14" w:rsidRPr="00A94993">
        <w:rPr>
          <w:rFonts w:ascii="Times New Roman" w:hAnsi="Times New Roman" w:cs="Times New Roman"/>
          <w:sz w:val="28"/>
          <w:szCs w:val="28"/>
          <w:lang w:eastAsia="ru-RU"/>
        </w:rPr>
        <w:t>средней величины</w:t>
      </w:r>
      <w:r w:rsidR="005C0996"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A14" w:rsidRPr="00A94993">
        <w:rPr>
          <w:rFonts w:ascii="Times New Roman" w:hAnsi="Times New Roman" w:cs="Times New Roman"/>
          <w:sz w:val="28"/>
          <w:szCs w:val="28"/>
          <w:lang w:eastAsia="ru-RU"/>
        </w:rPr>
        <w:t>заработной платы работников, которые относятся к основному персоналу возглавляемого им учреждения, и (или) изменения группы оплаты труда руководителя образовательного учреждения, с ним заключается дополнительное соглашение к</w:t>
      </w:r>
      <w:r w:rsidR="00771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6A14" w:rsidRPr="00A94993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трудовому договору, предусматривающее </w:t>
      </w:r>
      <w:r w:rsidR="00D16A14" w:rsidRPr="00C03A33">
        <w:rPr>
          <w:rFonts w:ascii="Times New Roman" w:hAnsi="Times New Roman" w:cs="Times New Roman"/>
          <w:sz w:val="28"/>
          <w:szCs w:val="28"/>
          <w:lang w:eastAsia="ru-RU"/>
        </w:rPr>
        <w:t>соответствующее изменение размера должностного оклада руководителя.</w:t>
      </w:r>
    </w:p>
    <w:p w14:paraId="6CF5F75D" w14:textId="305C0F9D" w:rsidR="00292DF6" w:rsidRPr="00FE7762" w:rsidRDefault="00464EEC" w:rsidP="00292D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A3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92DF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0EF4" w:rsidRPr="00C03A33">
        <w:rPr>
          <w:rFonts w:ascii="Times New Roman" w:hAnsi="Times New Roman" w:cs="Times New Roman"/>
          <w:sz w:val="28"/>
          <w:szCs w:val="28"/>
          <w:lang w:eastAsia="ru-RU"/>
        </w:rPr>
        <w:t>. В случае о</w:t>
      </w:r>
      <w:r w:rsidR="00607F9A" w:rsidRPr="00C03A33">
        <w:rPr>
          <w:rFonts w:ascii="Times New Roman" w:hAnsi="Times New Roman" w:cs="Times New Roman"/>
          <w:sz w:val="28"/>
          <w:szCs w:val="28"/>
          <w:lang w:eastAsia="ru-RU"/>
        </w:rPr>
        <w:t xml:space="preserve">тсутствия объемных показателей, </w:t>
      </w:r>
      <w:r w:rsidR="00F30EF4" w:rsidRPr="00C03A33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характеризующих </w:t>
      </w:r>
      <w:r w:rsidR="00F30EF4" w:rsidRPr="00FE7762">
        <w:rPr>
          <w:rFonts w:ascii="Times New Roman" w:hAnsi="Times New Roman" w:cs="Times New Roman"/>
          <w:sz w:val="28"/>
          <w:szCs w:val="28"/>
          <w:lang w:eastAsia="ru-RU"/>
        </w:rPr>
        <w:t>масштаб</w:t>
      </w:r>
      <w:r w:rsidR="00816359" w:rsidRPr="00FE7762">
        <w:rPr>
          <w:rFonts w:ascii="Times New Roman" w:hAnsi="Times New Roman" w:cs="Times New Roman"/>
          <w:sz w:val="28"/>
          <w:szCs w:val="28"/>
          <w:lang w:eastAsia="ru-RU"/>
        </w:rPr>
        <w:t xml:space="preserve"> и оценку качества</w:t>
      </w:r>
      <w:r w:rsidR="00F30EF4" w:rsidRPr="00FE776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816359" w:rsidRPr="00FE776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F30EF4" w:rsidRPr="00FE77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32EE" w:rsidRPr="00FE7762">
        <w:rPr>
          <w:rFonts w:ascii="Times New Roman" w:hAnsi="Times New Roman" w:cs="Times New Roman"/>
          <w:sz w:val="28"/>
          <w:szCs w:val="28"/>
          <w:lang w:eastAsia="ru-RU"/>
        </w:rPr>
        <w:t xml:space="preserve"> повышающий коэффицие</w:t>
      </w:r>
      <w:r w:rsidR="00D57CE2" w:rsidRPr="00FE7762">
        <w:rPr>
          <w:rFonts w:ascii="Times New Roman" w:hAnsi="Times New Roman" w:cs="Times New Roman"/>
          <w:sz w:val="28"/>
          <w:szCs w:val="28"/>
          <w:lang w:eastAsia="ru-RU"/>
        </w:rPr>
        <w:t>нт устанавливается на уровне 1.2</w:t>
      </w:r>
      <w:r w:rsidR="00F30EF4" w:rsidRPr="00FE77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2DF6" w:rsidRPr="00FE7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BAC007" w14:textId="7A3195E3" w:rsidR="00292DF6" w:rsidRPr="00A94993" w:rsidRDefault="00292DF6" w:rsidP="00292D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762">
        <w:rPr>
          <w:rFonts w:ascii="Times New Roman" w:hAnsi="Times New Roman" w:cs="Times New Roman"/>
          <w:sz w:val="28"/>
          <w:szCs w:val="28"/>
          <w:lang w:eastAsia="ru-RU"/>
        </w:rPr>
        <w:t>19. За руководителями образовательных учреждений, находящимися на 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14:paraId="6A6EF97C" w14:textId="5265C853" w:rsidR="00F30EF4" w:rsidRPr="00C03A33" w:rsidRDefault="00F30EF4" w:rsidP="005E3EC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30EF4" w:rsidRPr="00C03A33" w:rsidSect="006857A1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14BB" w14:textId="77777777" w:rsidR="004F0EC0" w:rsidRDefault="004F0EC0" w:rsidP="007F13B6">
      <w:pPr>
        <w:spacing w:after="0" w:line="240" w:lineRule="auto"/>
      </w:pPr>
      <w:r>
        <w:separator/>
      </w:r>
    </w:p>
  </w:endnote>
  <w:endnote w:type="continuationSeparator" w:id="0">
    <w:p w14:paraId="5357C8AA" w14:textId="77777777" w:rsidR="004F0EC0" w:rsidRDefault="004F0EC0" w:rsidP="007F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Times Roman">
    <w:altName w:val="Times New Roman"/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679B2" w14:textId="77777777" w:rsidR="004F0EC0" w:rsidRDefault="004F0EC0" w:rsidP="007F13B6">
      <w:pPr>
        <w:spacing w:after="0" w:line="240" w:lineRule="auto"/>
      </w:pPr>
      <w:r>
        <w:separator/>
      </w:r>
    </w:p>
  </w:footnote>
  <w:footnote w:type="continuationSeparator" w:id="0">
    <w:p w14:paraId="6270056D" w14:textId="77777777" w:rsidR="004F0EC0" w:rsidRDefault="004F0EC0" w:rsidP="007F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BD"/>
    <w:multiLevelType w:val="hybridMultilevel"/>
    <w:tmpl w:val="EB5CE806"/>
    <w:lvl w:ilvl="0" w:tplc="EF00843A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F230F"/>
    <w:multiLevelType w:val="hybridMultilevel"/>
    <w:tmpl w:val="240C67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F5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71"/>
    <w:rsid w:val="000223E2"/>
    <w:rsid w:val="000238BF"/>
    <w:rsid w:val="00024379"/>
    <w:rsid w:val="000265F5"/>
    <w:rsid w:val="0003099B"/>
    <w:rsid w:val="00033A98"/>
    <w:rsid w:val="00042374"/>
    <w:rsid w:val="000452FC"/>
    <w:rsid w:val="0005454A"/>
    <w:rsid w:val="00071237"/>
    <w:rsid w:val="00075053"/>
    <w:rsid w:val="0007727B"/>
    <w:rsid w:val="00084F7E"/>
    <w:rsid w:val="00090FBA"/>
    <w:rsid w:val="0009227E"/>
    <w:rsid w:val="000948F4"/>
    <w:rsid w:val="000960DF"/>
    <w:rsid w:val="000B0B4D"/>
    <w:rsid w:val="000C09BA"/>
    <w:rsid w:val="000C552D"/>
    <w:rsid w:val="000E2D76"/>
    <w:rsid w:val="00100E68"/>
    <w:rsid w:val="00112CB0"/>
    <w:rsid w:val="0011624C"/>
    <w:rsid w:val="00133271"/>
    <w:rsid w:val="00134037"/>
    <w:rsid w:val="0016216D"/>
    <w:rsid w:val="00167DFC"/>
    <w:rsid w:val="00170665"/>
    <w:rsid w:val="00184CB3"/>
    <w:rsid w:val="00192A6D"/>
    <w:rsid w:val="001A4FE8"/>
    <w:rsid w:val="0020593E"/>
    <w:rsid w:val="002116D3"/>
    <w:rsid w:val="00223E80"/>
    <w:rsid w:val="00227BD9"/>
    <w:rsid w:val="00231D49"/>
    <w:rsid w:val="002366EF"/>
    <w:rsid w:val="002823E9"/>
    <w:rsid w:val="00292DF6"/>
    <w:rsid w:val="002A61B2"/>
    <w:rsid w:val="002C5332"/>
    <w:rsid w:val="002E77EC"/>
    <w:rsid w:val="003111DC"/>
    <w:rsid w:val="00315F0F"/>
    <w:rsid w:val="003428A4"/>
    <w:rsid w:val="00356BB0"/>
    <w:rsid w:val="003576CB"/>
    <w:rsid w:val="00362C2C"/>
    <w:rsid w:val="003836B2"/>
    <w:rsid w:val="00386BFD"/>
    <w:rsid w:val="003A5C60"/>
    <w:rsid w:val="003A6022"/>
    <w:rsid w:val="003A7847"/>
    <w:rsid w:val="003B35D2"/>
    <w:rsid w:val="003D6D76"/>
    <w:rsid w:val="003F798B"/>
    <w:rsid w:val="00400C8F"/>
    <w:rsid w:val="00403ABF"/>
    <w:rsid w:val="00403D9B"/>
    <w:rsid w:val="004077E3"/>
    <w:rsid w:val="004232EE"/>
    <w:rsid w:val="004241ED"/>
    <w:rsid w:val="004347DB"/>
    <w:rsid w:val="004379D9"/>
    <w:rsid w:val="0045260A"/>
    <w:rsid w:val="0045293A"/>
    <w:rsid w:val="004605F1"/>
    <w:rsid w:val="00462BC4"/>
    <w:rsid w:val="00464EEC"/>
    <w:rsid w:val="00484E86"/>
    <w:rsid w:val="004B36F6"/>
    <w:rsid w:val="004C15BB"/>
    <w:rsid w:val="004E2CCE"/>
    <w:rsid w:val="004F0EC0"/>
    <w:rsid w:val="00500437"/>
    <w:rsid w:val="005055DD"/>
    <w:rsid w:val="00523BEE"/>
    <w:rsid w:val="00524356"/>
    <w:rsid w:val="00537E71"/>
    <w:rsid w:val="00553317"/>
    <w:rsid w:val="005641D5"/>
    <w:rsid w:val="00564F84"/>
    <w:rsid w:val="00591CC0"/>
    <w:rsid w:val="00592D3A"/>
    <w:rsid w:val="005A18F4"/>
    <w:rsid w:val="005A5118"/>
    <w:rsid w:val="005B09FA"/>
    <w:rsid w:val="005B3901"/>
    <w:rsid w:val="005C0996"/>
    <w:rsid w:val="005D2442"/>
    <w:rsid w:val="005E0207"/>
    <w:rsid w:val="005E3EC8"/>
    <w:rsid w:val="00603E4E"/>
    <w:rsid w:val="00607F9A"/>
    <w:rsid w:val="00616E54"/>
    <w:rsid w:val="00623558"/>
    <w:rsid w:val="0068428A"/>
    <w:rsid w:val="006857A1"/>
    <w:rsid w:val="00690B88"/>
    <w:rsid w:val="00692937"/>
    <w:rsid w:val="00694D86"/>
    <w:rsid w:val="006B2440"/>
    <w:rsid w:val="006E676E"/>
    <w:rsid w:val="006F7D0B"/>
    <w:rsid w:val="00721BE0"/>
    <w:rsid w:val="007374B8"/>
    <w:rsid w:val="0074085B"/>
    <w:rsid w:val="00756AEF"/>
    <w:rsid w:val="00756B00"/>
    <w:rsid w:val="00760F68"/>
    <w:rsid w:val="007712E4"/>
    <w:rsid w:val="007774E8"/>
    <w:rsid w:val="007A5A3F"/>
    <w:rsid w:val="007B48E6"/>
    <w:rsid w:val="007C33D1"/>
    <w:rsid w:val="007C3C8C"/>
    <w:rsid w:val="007E7D67"/>
    <w:rsid w:val="007F13B6"/>
    <w:rsid w:val="007F45FB"/>
    <w:rsid w:val="008000A4"/>
    <w:rsid w:val="00807D2B"/>
    <w:rsid w:val="00816359"/>
    <w:rsid w:val="00820AAE"/>
    <w:rsid w:val="00822357"/>
    <w:rsid w:val="00831A66"/>
    <w:rsid w:val="00853439"/>
    <w:rsid w:val="008657A1"/>
    <w:rsid w:val="00877086"/>
    <w:rsid w:val="00883586"/>
    <w:rsid w:val="00884DFD"/>
    <w:rsid w:val="00892806"/>
    <w:rsid w:val="008930E9"/>
    <w:rsid w:val="008A23E3"/>
    <w:rsid w:val="008B11C4"/>
    <w:rsid w:val="008B6EB5"/>
    <w:rsid w:val="008D3CD1"/>
    <w:rsid w:val="0092773B"/>
    <w:rsid w:val="00944402"/>
    <w:rsid w:val="00952255"/>
    <w:rsid w:val="00974350"/>
    <w:rsid w:val="009831FD"/>
    <w:rsid w:val="00984335"/>
    <w:rsid w:val="009A4747"/>
    <w:rsid w:val="009B4C97"/>
    <w:rsid w:val="009C7384"/>
    <w:rsid w:val="009E049A"/>
    <w:rsid w:val="00A021D0"/>
    <w:rsid w:val="00A03691"/>
    <w:rsid w:val="00A20033"/>
    <w:rsid w:val="00A23E52"/>
    <w:rsid w:val="00A64674"/>
    <w:rsid w:val="00A94993"/>
    <w:rsid w:val="00AA096F"/>
    <w:rsid w:val="00AA7747"/>
    <w:rsid w:val="00AC0889"/>
    <w:rsid w:val="00AE3DB4"/>
    <w:rsid w:val="00AE7960"/>
    <w:rsid w:val="00AE7E65"/>
    <w:rsid w:val="00AF1983"/>
    <w:rsid w:val="00AF5BC4"/>
    <w:rsid w:val="00B07DCF"/>
    <w:rsid w:val="00B15073"/>
    <w:rsid w:val="00B16A38"/>
    <w:rsid w:val="00B56D86"/>
    <w:rsid w:val="00B619D6"/>
    <w:rsid w:val="00B71586"/>
    <w:rsid w:val="00B74645"/>
    <w:rsid w:val="00B77319"/>
    <w:rsid w:val="00B80F60"/>
    <w:rsid w:val="00B9020B"/>
    <w:rsid w:val="00BA1A06"/>
    <w:rsid w:val="00BA3FEE"/>
    <w:rsid w:val="00BA4586"/>
    <w:rsid w:val="00BA5180"/>
    <w:rsid w:val="00BC0BFD"/>
    <w:rsid w:val="00BE0A14"/>
    <w:rsid w:val="00C03A33"/>
    <w:rsid w:val="00C134EF"/>
    <w:rsid w:val="00C1624F"/>
    <w:rsid w:val="00C208C7"/>
    <w:rsid w:val="00C3160D"/>
    <w:rsid w:val="00C5403D"/>
    <w:rsid w:val="00C62083"/>
    <w:rsid w:val="00C64344"/>
    <w:rsid w:val="00C77EA1"/>
    <w:rsid w:val="00C811CB"/>
    <w:rsid w:val="00C81309"/>
    <w:rsid w:val="00C90CB4"/>
    <w:rsid w:val="00C929A6"/>
    <w:rsid w:val="00CC25B1"/>
    <w:rsid w:val="00CD33EF"/>
    <w:rsid w:val="00CD7798"/>
    <w:rsid w:val="00CF461A"/>
    <w:rsid w:val="00D14D90"/>
    <w:rsid w:val="00D157F9"/>
    <w:rsid w:val="00D16A14"/>
    <w:rsid w:val="00D245D7"/>
    <w:rsid w:val="00D43A11"/>
    <w:rsid w:val="00D52735"/>
    <w:rsid w:val="00D54FDD"/>
    <w:rsid w:val="00D5775E"/>
    <w:rsid w:val="00D57CE2"/>
    <w:rsid w:val="00D63B97"/>
    <w:rsid w:val="00D66CED"/>
    <w:rsid w:val="00D8033E"/>
    <w:rsid w:val="00D86A52"/>
    <w:rsid w:val="00D86F13"/>
    <w:rsid w:val="00D9536E"/>
    <w:rsid w:val="00DA3EC1"/>
    <w:rsid w:val="00DA65EA"/>
    <w:rsid w:val="00DB0489"/>
    <w:rsid w:val="00DC3549"/>
    <w:rsid w:val="00E2506D"/>
    <w:rsid w:val="00E328C7"/>
    <w:rsid w:val="00E418EE"/>
    <w:rsid w:val="00E61A9E"/>
    <w:rsid w:val="00E61DB0"/>
    <w:rsid w:val="00E64CDB"/>
    <w:rsid w:val="00E71471"/>
    <w:rsid w:val="00E7304C"/>
    <w:rsid w:val="00E7615A"/>
    <w:rsid w:val="00E76F47"/>
    <w:rsid w:val="00E775E0"/>
    <w:rsid w:val="00E84EDA"/>
    <w:rsid w:val="00E87E0A"/>
    <w:rsid w:val="00EA0D07"/>
    <w:rsid w:val="00EA508E"/>
    <w:rsid w:val="00EA7604"/>
    <w:rsid w:val="00EB5E1B"/>
    <w:rsid w:val="00EC2560"/>
    <w:rsid w:val="00ED54D4"/>
    <w:rsid w:val="00EE6667"/>
    <w:rsid w:val="00EF3946"/>
    <w:rsid w:val="00EF780F"/>
    <w:rsid w:val="00F073DB"/>
    <w:rsid w:val="00F30EF4"/>
    <w:rsid w:val="00F367A4"/>
    <w:rsid w:val="00F54E7F"/>
    <w:rsid w:val="00F7364B"/>
    <w:rsid w:val="00F8291C"/>
    <w:rsid w:val="00F84FE4"/>
    <w:rsid w:val="00FB2278"/>
    <w:rsid w:val="00FC1A85"/>
    <w:rsid w:val="00FC5DFF"/>
    <w:rsid w:val="00FD6A19"/>
    <w:rsid w:val="00FE7762"/>
    <w:rsid w:val="00FF0A86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5861"/>
  <w15:docId w15:val="{7D0B36B7-74FE-4F48-993D-53EE28F9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A"/>
  </w:style>
  <w:style w:type="paragraph" w:styleId="1">
    <w:name w:val="heading 1"/>
    <w:basedOn w:val="a"/>
    <w:link w:val="10"/>
    <w:uiPriority w:val="9"/>
    <w:qFormat/>
    <w:rsid w:val="00D16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6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6A14"/>
  </w:style>
  <w:style w:type="paragraph" w:customStyle="1" w:styleId="msonormal0">
    <w:name w:val="msonormal"/>
    <w:basedOn w:val="a"/>
    <w:rsid w:val="00D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6A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6A14"/>
    <w:rPr>
      <w:color w:val="800080"/>
      <w:u w:val="single"/>
    </w:rPr>
  </w:style>
  <w:style w:type="paragraph" w:styleId="a6">
    <w:name w:val="No Spacing"/>
    <w:uiPriority w:val="1"/>
    <w:qFormat/>
    <w:rsid w:val="00D16A14"/>
    <w:pPr>
      <w:spacing w:after="0" w:line="240" w:lineRule="auto"/>
    </w:pPr>
  </w:style>
  <w:style w:type="table" w:styleId="a7">
    <w:name w:val="Table Grid"/>
    <w:basedOn w:val="a1"/>
    <w:uiPriority w:val="39"/>
    <w:rsid w:val="00D1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8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A3E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BB0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rsid w:val="00403ABF"/>
  </w:style>
  <w:style w:type="character" w:customStyle="1" w:styleId="13">
    <w:name w:val="Неразрешенное упоминание1"/>
    <w:basedOn w:val="a0"/>
    <w:uiPriority w:val="99"/>
    <w:semiHidden/>
    <w:unhideWhenUsed/>
    <w:rsid w:val="0007727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C256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F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13B6"/>
  </w:style>
  <w:style w:type="paragraph" w:styleId="ad">
    <w:name w:val="footer"/>
    <w:basedOn w:val="a"/>
    <w:link w:val="ae"/>
    <w:uiPriority w:val="99"/>
    <w:unhideWhenUsed/>
    <w:rsid w:val="007F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30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 Ramazanova</dc:creator>
  <cp:keywords/>
  <dc:description/>
  <cp:lastModifiedBy>Djavlisan Radjabova</cp:lastModifiedBy>
  <cp:revision>155</cp:revision>
  <cp:lastPrinted>2024-04-03T07:24:00Z</cp:lastPrinted>
  <dcterms:created xsi:type="dcterms:W3CDTF">2024-03-25T10:20:00Z</dcterms:created>
  <dcterms:modified xsi:type="dcterms:W3CDTF">2024-04-03T07:25:00Z</dcterms:modified>
</cp:coreProperties>
</file>