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5D" w:rsidRPr="0081615D" w:rsidRDefault="0081615D" w:rsidP="008161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5D">
        <w:rPr>
          <w:rFonts w:ascii="Times New Roman" w:hAnsi="Times New Roman" w:cs="Times New Roman"/>
          <w:b/>
          <w:sz w:val="28"/>
          <w:szCs w:val="28"/>
        </w:rPr>
        <w:t>Обзор практики рассмотрения жалоб контролируемых лиц, поданных в порядке досудебного обжалования, а также практики рассмотрения судами заявлений контролируемых лиц об обжаловании решений Министерства образования и науки Республики Дагестан</w:t>
      </w:r>
    </w:p>
    <w:p w:rsidR="00896182" w:rsidRPr="0081615D" w:rsidRDefault="0081615D" w:rsidP="00816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Pr="0081615D">
        <w:rPr>
          <w:rFonts w:ascii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615D">
        <w:rPr>
          <w:rFonts w:ascii="Times New Roman" w:hAnsi="Times New Roman" w:cs="Times New Roman"/>
          <w:sz w:val="28"/>
          <w:szCs w:val="28"/>
        </w:rPr>
        <w:t xml:space="preserve"> Аппарата Правительства Российской Федерации от 02.04.2024 № 26854-П36 о необходимости ежеквартально обеспечивать подготовку и размещение на официальных сайтах органов государственной власти субъектов Российской Федерации, осуществляющих переданные полномочия Российской Федерации в сфере образования, обзоров практики рассмотрения жалоб контролируемых лиц, поданных в порядке досудебного обжалования, а также практики рассмотрения судами заявлений контролируемых лиц об обжаловании решений контрольных (надзорных) органов Министерство</w:t>
      </w:r>
      <w:proofErr w:type="gramEnd"/>
      <w:r w:rsidRPr="00816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15D">
        <w:rPr>
          <w:rFonts w:ascii="Times New Roman" w:hAnsi="Times New Roman" w:cs="Times New Roman"/>
          <w:sz w:val="28"/>
          <w:szCs w:val="28"/>
        </w:rPr>
        <w:t xml:space="preserve">образования и науки Республики Дагестан (далее – Минобрнауки РД) информирует о том, что за период с 2021 года по настоящее время </w:t>
      </w:r>
      <w:r w:rsidR="003C0A6C">
        <w:rPr>
          <w:rFonts w:ascii="Times New Roman" w:hAnsi="Times New Roman" w:cs="Times New Roman"/>
          <w:sz w:val="28"/>
          <w:szCs w:val="28"/>
        </w:rPr>
        <w:t xml:space="preserve">(июнь 2024 года) </w:t>
      </w:r>
      <w:bookmarkStart w:id="0" w:name="_GoBack"/>
      <w:bookmarkEnd w:id="0"/>
      <w:r w:rsidRPr="0081615D">
        <w:rPr>
          <w:rFonts w:ascii="Times New Roman" w:hAnsi="Times New Roman" w:cs="Times New Roman"/>
          <w:sz w:val="28"/>
          <w:szCs w:val="28"/>
        </w:rPr>
        <w:t>жалобы контролируемых лиц, поданные в порядке досудебного обжалования в адрес Минобрнауки РД посредством ГИС «ТОР КНД»</w:t>
      </w:r>
      <w:r w:rsidR="009C60BF">
        <w:rPr>
          <w:rFonts w:ascii="Times New Roman" w:hAnsi="Times New Roman" w:cs="Times New Roman"/>
          <w:sz w:val="28"/>
          <w:szCs w:val="28"/>
        </w:rPr>
        <w:t>,</w:t>
      </w:r>
      <w:r w:rsidRPr="0081615D">
        <w:rPr>
          <w:rFonts w:ascii="Times New Roman" w:hAnsi="Times New Roman" w:cs="Times New Roman"/>
          <w:sz w:val="28"/>
          <w:szCs w:val="28"/>
        </w:rPr>
        <w:t xml:space="preserve">  не поступали, и, соответственно, практики рассмотрения судами заявлений контролируемых лиц об обжаловании решений Минобрнауки РД не имеется.</w:t>
      </w:r>
      <w:proofErr w:type="gramEnd"/>
    </w:p>
    <w:sectPr w:rsidR="00896182" w:rsidRPr="0081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4C"/>
    <w:rsid w:val="003C0A6C"/>
    <w:rsid w:val="0081615D"/>
    <w:rsid w:val="0087444C"/>
    <w:rsid w:val="00896182"/>
    <w:rsid w:val="009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2024-06-03T12:57:00Z</cp:lastPrinted>
  <dcterms:created xsi:type="dcterms:W3CDTF">2024-06-03T12:46:00Z</dcterms:created>
  <dcterms:modified xsi:type="dcterms:W3CDTF">2024-06-03T13:07:00Z</dcterms:modified>
</cp:coreProperties>
</file>